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129"/>
        <w:gridCol w:w="5129"/>
        <w:gridCol w:w="5130"/>
      </w:tblGrid>
      <w:tr w:rsidR="007D13F3" w:rsidRPr="000B19E2" w:rsidTr="007D13F3">
        <w:tc>
          <w:tcPr>
            <w:tcW w:w="5129" w:type="dxa"/>
          </w:tcPr>
          <w:p w:rsidR="003E191A" w:rsidRPr="00C83E30" w:rsidRDefault="007D13F3" w:rsidP="00C83E30">
            <w:pPr>
              <w:pStyle w:val="1"/>
              <w:jc w:val="center"/>
              <w:outlineLvl w:val="0"/>
              <w:rPr>
                <w:rFonts w:ascii="Times New Roman" w:hAnsi="Times New Roman" w:cs="Times New Roman"/>
                <w:b w:val="0"/>
                <w:color w:val="auto"/>
                <w:sz w:val="24"/>
                <w:szCs w:val="24"/>
              </w:rPr>
            </w:pPr>
            <w:r w:rsidRPr="00C83E30">
              <w:rPr>
                <w:rFonts w:ascii="Times New Roman" w:hAnsi="Times New Roman" w:cs="Times New Roman"/>
                <w:b w:val="0"/>
                <w:color w:val="auto"/>
                <w:sz w:val="24"/>
                <w:szCs w:val="24"/>
              </w:rPr>
              <w:t>Авторы</w:t>
            </w:r>
            <w:r w:rsidR="000B19E2" w:rsidRPr="000B19E2">
              <w:rPr>
                <w:rFonts w:ascii="Times New Roman" w:hAnsi="Times New Roman" w:cs="Times New Roman"/>
                <w:b w:val="0"/>
                <w:color w:val="auto"/>
                <w:sz w:val="24"/>
                <w:szCs w:val="24"/>
              </w:rPr>
              <w:t xml:space="preserve"> </w:t>
            </w:r>
            <w:r w:rsidRPr="00C83E30">
              <w:rPr>
                <w:rFonts w:ascii="Times New Roman" w:hAnsi="Times New Roman" w:cs="Times New Roman"/>
                <w:b w:val="0"/>
                <w:color w:val="auto"/>
                <w:sz w:val="24"/>
                <w:szCs w:val="24"/>
              </w:rPr>
              <w:t xml:space="preserve">представляют </w:t>
            </w:r>
            <w:r w:rsidR="000B19E2">
              <w:rPr>
                <w:rFonts w:ascii="Times New Roman" w:hAnsi="Times New Roman" w:cs="Times New Roman"/>
                <w:b w:val="0"/>
                <w:color w:val="auto"/>
                <w:sz w:val="24"/>
                <w:szCs w:val="24"/>
              </w:rPr>
              <w:t>статью</w:t>
            </w:r>
            <w:r w:rsidR="000B19E2">
              <w:rPr>
                <w:rFonts w:ascii="Times New Roman" w:hAnsi="Times New Roman" w:cs="Times New Roman"/>
                <w:b w:val="0"/>
                <w:color w:val="auto"/>
                <w:sz w:val="24"/>
                <w:szCs w:val="24"/>
              </w:rPr>
              <w:br/>
              <w:t xml:space="preserve"> </w:t>
            </w:r>
            <w:r w:rsidRPr="00C83E30">
              <w:rPr>
                <w:rFonts w:ascii="Times New Roman" w:hAnsi="Times New Roman" w:cs="Times New Roman"/>
                <w:b w:val="0"/>
                <w:color w:val="auto"/>
                <w:sz w:val="24"/>
                <w:szCs w:val="24"/>
              </w:rPr>
              <w:t xml:space="preserve">до 1 </w:t>
            </w:r>
            <w:r w:rsidR="008B1FE3" w:rsidRPr="00C83E30">
              <w:rPr>
                <w:rFonts w:ascii="Times New Roman" w:hAnsi="Times New Roman" w:cs="Times New Roman"/>
                <w:b w:val="0"/>
                <w:color w:val="auto"/>
                <w:sz w:val="24"/>
                <w:szCs w:val="24"/>
              </w:rPr>
              <w:t>марта</w:t>
            </w:r>
            <w:r w:rsidRPr="00C83E30">
              <w:rPr>
                <w:rFonts w:ascii="Times New Roman" w:hAnsi="Times New Roman" w:cs="Times New Roman"/>
                <w:b w:val="0"/>
                <w:color w:val="auto"/>
                <w:sz w:val="24"/>
                <w:szCs w:val="24"/>
              </w:rPr>
              <w:t xml:space="preserve"> 202</w:t>
            </w:r>
            <w:r w:rsidR="0032348A" w:rsidRPr="0032348A">
              <w:rPr>
                <w:rFonts w:ascii="Times New Roman" w:hAnsi="Times New Roman" w:cs="Times New Roman"/>
                <w:b w:val="0"/>
                <w:color w:val="auto"/>
                <w:sz w:val="24"/>
                <w:szCs w:val="24"/>
              </w:rPr>
              <w:t>4</w:t>
            </w:r>
            <w:r w:rsidR="000B19E2">
              <w:rPr>
                <w:rFonts w:ascii="Times New Roman" w:hAnsi="Times New Roman" w:cs="Times New Roman"/>
                <w:b w:val="0"/>
                <w:color w:val="auto"/>
                <w:sz w:val="24"/>
                <w:szCs w:val="24"/>
              </w:rPr>
              <w:t xml:space="preserve"> </w:t>
            </w:r>
            <w:r w:rsidRPr="00C83E30">
              <w:rPr>
                <w:rFonts w:ascii="Times New Roman" w:hAnsi="Times New Roman" w:cs="Times New Roman"/>
                <w:b w:val="0"/>
                <w:color w:val="auto"/>
                <w:sz w:val="24"/>
                <w:szCs w:val="24"/>
              </w:rPr>
              <w:t xml:space="preserve">г. </w:t>
            </w:r>
          </w:p>
          <w:p w:rsidR="008B1FE3" w:rsidRDefault="007D13F3" w:rsidP="0012480C">
            <w:pPr>
              <w:jc w:val="center"/>
              <w:rPr>
                <w:rFonts w:ascii="Times New Roman" w:hAnsi="Times New Roman" w:cs="Times New Roman"/>
                <w:lang w:val="en-US"/>
              </w:rPr>
            </w:pPr>
            <w:r w:rsidRPr="00C83E30">
              <w:rPr>
                <w:rFonts w:ascii="Times New Roman" w:hAnsi="Times New Roman" w:cs="Times New Roman"/>
              </w:rPr>
              <w:t>по</w:t>
            </w:r>
            <w:r w:rsidRPr="00C83E30">
              <w:rPr>
                <w:rFonts w:ascii="Times New Roman" w:hAnsi="Times New Roman" w:cs="Times New Roman"/>
                <w:lang w:val="en-US"/>
              </w:rPr>
              <w:t xml:space="preserve"> e-mail:</w:t>
            </w:r>
            <w:r w:rsidR="003E191A" w:rsidRPr="00C83E30">
              <w:rPr>
                <w:rFonts w:ascii="Times New Roman" w:hAnsi="Times New Roman" w:cs="Times New Roman"/>
                <w:lang w:val="en-US"/>
              </w:rPr>
              <w:t xml:space="preserve"> </w:t>
            </w:r>
            <w:r w:rsidR="000B19E2">
              <w:rPr>
                <w:rFonts w:ascii="Times New Roman" w:hAnsi="Times New Roman" w:cs="Times New Roman"/>
                <w:lang w:val="en-US"/>
              </w:rPr>
              <w:t>kaf_eng@vavilovsar.ru</w:t>
            </w:r>
            <w:r w:rsidRPr="00C83E30">
              <w:rPr>
                <w:rFonts w:ascii="Times New Roman" w:hAnsi="Times New Roman" w:cs="Times New Roman"/>
                <w:lang w:val="en-US"/>
              </w:rPr>
              <w:t xml:space="preserve"> </w:t>
            </w:r>
          </w:p>
          <w:p w:rsidR="000B19E2" w:rsidRDefault="000B19E2" w:rsidP="0012480C">
            <w:pPr>
              <w:jc w:val="center"/>
              <w:rPr>
                <w:rFonts w:ascii="Times New Roman" w:hAnsi="Times New Roman" w:cs="Times New Roman"/>
                <w:lang w:val="en-US"/>
              </w:rPr>
            </w:pPr>
          </w:p>
          <w:p w:rsidR="0012480C" w:rsidRPr="0012480C" w:rsidRDefault="0012480C" w:rsidP="0012480C">
            <w:pPr>
              <w:jc w:val="center"/>
              <w:rPr>
                <w:rFonts w:ascii="Times New Roman" w:hAnsi="Times New Roman" w:cs="Times New Roman"/>
                <w:lang w:val="en-US"/>
              </w:rPr>
            </w:pPr>
          </w:p>
          <w:p w:rsidR="007D13F3" w:rsidRPr="003E191A" w:rsidRDefault="007D13F3" w:rsidP="008B1FE3">
            <w:pPr>
              <w:jc w:val="center"/>
              <w:rPr>
                <w:rFonts w:ascii="Times New Roman" w:hAnsi="Times New Roman" w:cs="Times New Roman"/>
              </w:rPr>
            </w:pPr>
            <w:r w:rsidRPr="003E191A">
              <w:rPr>
                <w:rFonts w:ascii="Times New Roman" w:hAnsi="Times New Roman" w:cs="Times New Roman"/>
              </w:rPr>
              <w:t xml:space="preserve">Заявка на участие в конференции </w:t>
            </w:r>
          </w:p>
          <w:p w:rsidR="007D13F3" w:rsidRPr="003E191A" w:rsidRDefault="007D13F3" w:rsidP="008B1FE3">
            <w:pPr>
              <w:jc w:val="center"/>
              <w:rPr>
                <w:rFonts w:ascii="Times New Roman" w:hAnsi="Times New Roman" w:cs="Times New Roman"/>
              </w:rPr>
            </w:pPr>
            <w:r w:rsidRPr="003E191A">
              <w:rPr>
                <w:rFonts w:ascii="Times New Roman" w:hAnsi="Times New Roman" w:cs="Times New Roman"/>
              </w:rPr>
              <w:t>(заполнить обязательно)</w:t>
            </w:r>
          </w:p>
          <w:tbl>
            <w:tblPr>
              <w:tblStyle w:val="a3"/>
              <w:tblW w:w="0" w:type="auto"/>
              <w:tblLook w:val="04A0"/>
            </w:tblPr>
            <w:tblGrid>
              <w:gridCol w:w="4277"/>
              <w:gridCol w:w="626"/>
            </w:tblGrid>
            <w:tr w:rsidR="008B1FE3" w:rsidRPr="008B1FE3" w:rsidTr="008B1FE3">
              <w:tc>
                <w:tcPr>
                  <w:tcW w:w="4277" w:type="dxa"/>
                </w:tcPr>
                <w:p w:rsidR="008B1FE3" w:rsidRPr="008B1FE3" w:rsidRDefault="008B1FE3" w:rsidP="008B1FE3">
                  <w:pPr>
                    <w:rPr>
                      <w:rFonts w:ascii="Times New Roman" w:hAnsi="Times New Roman" w:cs="Times New Roman"/>
                      <w:sz w:val="18"/>
                      <w:szCs w:val="18"/>
                    </w:rPr>
                  </w:pPr>
                  <w:r w:rsidRPr="008B1FE3">
                    <w:rPr>
                      <w:rFonts w:ascii="Times New Roman" w:hAnsi="Times New Roman" w:cs="Times New Roman"/>
                      <w:sz w:val="18"/>
                      <w:szCs w:val="18"/>
                    </w:rPr>
                    <w:t xml:space="preserve">Название конференции </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8B1FE3" w:rsidP="008B1FE3">
                  <w:pPr>
                    <w:rPr>
                      <w:rFonts w:ascii="Times New Roman" w:hAnsi="Times New Roman" w:cs="Times New Roman"/>
                      <w:sz w:val="18"/>
                      <w:szCs w:val="18"/>
                    </w:rPr>
                  </w:pPr>
                  <w:r w:rsidRPr="008B1FE3">
                    <w:rPr>
                      <w:rFonts w:ascii="Times New Roman" w:hAnsi="Times New Roman" w:cs="Times New Roman"/>
                      <w:sz w:val="18"/>
                      <w:szCs w:val="18"/>
                    </w:rPr>
                    <w:t xml:space="preserve">Фамилия </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8B1FE3" w:rsidP="008B1FE3">
                  <w:pPr>
                    <w:rPr>
                      <w:rFonts w:ascii="Times New Roman" w:hAnsi="Times New Roman" w:cs="Times New Roman"/>
                      <w:sz w:val="18"/>
                      <w:szCs w:val="18"/>
                    </w:rPr>
                  </w:pPr>
                  <w:r w:rsidRPr="008B1FE3">
                    <w:rPr>
                      <w:rFonts w:ascii="Times New Roman" w:hAnsi="Times New Roman" w:cs="Times New Roman"/>
                      <w:sz w:val="18"/>
                      <w:szCs w:val="18"/>
                    </w:rPr>
                    <w:t xml:space="preserve">Имя </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8B1FE3" w:rsidP="008B1FE3">
                  <w:pPr>
                    <w:rPr>
                      <w:rFonts w:ascii="Times New Roman" w:hAnsi="Times New Roman" w:cs="Times New Roman"/>
                      <w:sz w:val="18"/>
                      <w:szCs w:val="18"/>
                    </w:rPr>
                  </w:pPr>
                  <w:r w:rsidRPr="008B1FE3">
                    <w:rPr>
                      <w:rFonts w:ascii="Times New Roman" w:hAnsi="Times New Roman" w:cs="Times New Roman"/>
                      <w:sz w:val="18"/>
                      <w:szCs w:val="18"/>
                    </w:rPr>
                    <w:t xml:space="preserve">Отчество </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8B1FE3" w:rsidP="00F805E1">
                  <w:pPr>
                    <w:rPr>
                      <w:rFonts w:ascii="Times New Roman" w:hAnsi="Times New Roman" w:cs="Times New Roman"/>
                      <w:sz w:val="18"/>
                      <w:szCs w:val="18"/>
                    </w:rPr>
                  </w:pPr>
                  <w:r w:rsidRPr="008B1FE3">
                    <w:rPr>
                      <w:rFonts w:ascii="Times New Roman" w:hAnsi="Times New Roman" w:cs="Times New Roman"/>
                      <w:sz w:val="18"/>
                      <w:szCs w:val="18"/>
                    </w:rPr>
                    <w:t>Место работы</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8B1FE3" w:rsidP="00F805E1">
                  <w:pPr>
                    <w:rPr>
                      <w:rFonts w:ascii="Times New Roman" w:hAnsi="Times New Roman" w:cs="Times New Roman"/>
                      <w:sz w:val="18"/>
                      <w:szCs w:val="18"/>
                    </w:rPr>
                  </w:pPr>
                  <w:r w:rsidRPr="008B1FE3">
                    <w:rPr>
                      <w:rFonts w:ascii="Times New Roman" w:hAnsi="Times New Roman" w:cs="Times New Roman"/>
                      <w:sz w:val="18"/>
                      <w:szCs w:val="18"/>
                    </w:rPr>
                    <w:t>Должность</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Ученая степень</w:t>
                  </w:r>
                </w:p>
              </w:tc>
              <w:tc>
                <w:tcPr>
                  <w:tcW w:w="626" w:type="dxa"/>
                </w:tcPr>
                <w:p w:rsidR="008B1FE3" w:rsidRPr="008B1FE3" w:rsidRDefault="008B1FE3" w:rsidP="008B1FE3">
                  <w:pPr>
                    <w:jc w:val="center"/>
                    <w:rPr>
                      <w:rFonts w:ascii="Times New Roman" w:hAnsi="Times New Roman" w:cs="Times New Roman"/>
                      <w:sz w:val="18"/>
                      <w:szCs w:val="18"/>
                    </w:rPr>
                  </w:pPr>
                </w:p>
              </w:tc>
            </w:tr>
            <w:tr w:rsidR="008B1FE3" w:rsidRPr="008B1FE3" w:rsidTr="008B1FE3">
              <w:tc>
                <w:tcPr>
                  <w:tcW w:w="4277" w:type="dxa"/>
                </w:tcPr>
                <w:p w:rsidR="008B1FE3"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Звание</w:t>
                  </w:r>
                </w:p>
              </w:tc>
              <w:tc>
                <w:tcPr>
                  <w:tcW w:w="626" w:type="dxa"/>
                </w:tcPr>
                <w:p w:rsidR="008B1FE3" w:rsidRPr="008B1FE3" w:rsidRDefault="008B1FE3" w:rsidP="008B1FE3">
                  <w:pPr>
                    <w:jc w:val="center"/>
                    <w:rPr>
                      <w:rFonts w:ascii="Times New Roman" w:hAnsi="Times New Roman" w:cs="Times New Roman"/>
                      <w:sz w:val="18"/>
                      <w:szCs w:val="18"/>
                    </w:rPr>
                  </w:pPr>
                </w:p>
              </w:tc>
            </w:tr>
            <w:tr w:rsidR="00F805E1" w:rsidRPr="008B1FE3" w:rsidTr="008B1FE3">
              <w:tc>
                <w:tcPr>
                  <w:tcW w:w="4277" w:type="dxa"/>
                </w:tcPr>
                <w:p w:rsidR="00F805E1"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Телефон</w:t>
                  </w:r>
                </w:p>
              </w:tc>
              <w:tc>
                <w:tcPr>
                  <w:tcW w:w="626" w:type="dxa"/>
                </w:tcPr>
                <w:p w:rsidR="00F805E1" w:rsidRPr="008B1FE3" w:rsidRDefault="00F805E1" w:rsidP="008B1FE3">
                  <w:pPr>
                    <w:jc w:val="center"/>
                    <w:rPr>
                      <w:rFonts w:ascii="Times New Roman" w:hAnsi="Times New Roman" w:cs="Times New Roman"/>
                      <w:sz w:val="18"/>
                      <w:szCs w:val="18"/>
                    </w:rPr>
                  </w:pPr>
                </w:p>
              </w:tc>
            </w:tr>
            <w:tr w:rsidR="00F805E1" w:rsidRPr="008B1FE3" w:rsidTr="008B1FE3">
              <w:tc>
                <w:tcPr>
                  <w:tcW w:w="4277" w:type="dxa"/>
                </w:tcPr>
                <w:p w:rsidR="00F805E1"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E-mail</w:t>
                  </w:r>
                </w:p>
              </w:tc>
              <w:tc>
                <w:tcPr>
                  <w:tcW w:w="626" w:type="dxa"/>
                </w:tcPr>
                <w:p w:rsidR="00F805E1" w:rsidRPr="008B1FE3" w:rsidRDefault="00F805E1" w:rsidP="008B1FE3">
                  <w:pPr>
                    <w:jc w:val="center"/>
                    <w:rPr>
                      <w:rFonts w:ascii="Times New Roman" w:hAnsi="Times New Roman" w:cs="Times New Roman"/>
                      <w:sz w:val="18"/>
                      <w:szCs w:val="18"/>
                    </w:rPr>
                  </w:pPr>
                </w:p>
              </w:tc>
            </w:tr>
            <w:tr w:rsidR="00F805E1" w:rsidRPr="008B1FE3" w:rsidTr="008B1FE3">
              <w:tc>
                <w:tcPr>
                  <w:tcW w:w="4277" w:type="dxa"/>
                </w:tcPr>
                <w:p w:rsidR="00F805E1"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Тема доклада</w:t>
                  </w:r>
                </w:p>
              </w:tc>
              <w:tc>
                <w:tcPr>
                  <w:tcW w:w="626" w:type="dxa"/>
                </w:tcPr>
                <w:p w:rsidR="00F805E1" w:rsidRPr="008B1FE3" w:rsidRDefault="00F805E1" w:rsidP="008B1FE3">
                  <w:pPr>
                    <w:jc w:val="center"/>
                    <w:rPr>
                      <w:rFonts w:ascii="Times New Roman" w:hAnsi="Times New Roman" w:cs="Times New Roman"/>
                      <w:sz w:val="18"/>
                      <w:szCs w:val="18"/>
                    </w:rPr>
                  </w:pPr>
                </w:p>
              </w:tc>
            </w:tr>
            <w:tr w:rsidR="00F805E1" w:rsidRPr="008B1FE3" w:rsidTr="008B1FE3">
              <w:tc>
                <w:tcPr>
                  <w:tcW w:w="4277" w:type="dxa"/>
                </w:tcPr>
                <w:p w:rsidR="00F805E1" w:rsidRPr="008B1FE3" w:rsidRDefault="00F805E1" w:rsidP="00F805E1">
                  <w:pPr>
                    <w:rPr>
                      <w:rFonts w:ascii="Times New Roman" w:hAnsi="Times New Roman" w:cs="Times New Roman"/>
                      <w:sz w:val="18"/>
                      <w:szCs w:val="18"/>
                    </w:rPr>
                  </w:pPr>
                  <w:r w:rsidRPr="008B1FE3">
                    <w:rPr>
                      <w:rFonts w:ascii="Times New Roman" w:hAnsi="Times New Roman" w:cs="Times New Roman"/>
                      <w:sz w:val="18"/>
                      <w:szCs w:val="18"/>
                    </w:rPr>
                    <w:t xml:space="preserve">Участие </w:t>
                  </w:r>
                </w:p>
              </w:tc>
              <w:tc>
                <w:tcPr>
                  <w:tcW w:w="626" w:type="dxa"/>
                </w:tcPr>
                <w:p w:rsidR="00F805E1" w:rsidRPr="008B1FE3" w:rsidRDefault="00F805E1" w:rsidP="008B1FE3">
                  <w:pPr>
                    <w:jc w:val="center"/>
                    <w:rPr>
                      <w:rFonts w:ascii="Times New Roman" w:hAnsi="Times New Roman" w:cs="Times New Roman"/>
                      <w:sz w:val="18"/>
                      <w:szCs w:val="18"/>
                    </w:rPr>
                  </w:pPr>
                </w:p>
              </w:tc>
            </w:tr>
          </w:tbl>
          <w:p w:rsidR="00F805E1" w:rsidRDefault="00F805E1" w:rsidP="0012480C">
            <w:pPr>
              <w:rPr>
                <w:rFonts w:ascii="Times New Roman" w:hAnsi="Times New Roman" w:cs="Times New Roman"/>
                <w:sz w:val="18"/>
                <w:szCs w:val="18"/>
              </w:rPr>
            </w:pPr>
          </w:p>
          <w:p w:rsidR="000B19E2" w:rsidRPr="00A03E70" w:rsidRDefault="000B19E2" w:rsidP="0012480C">
            <w:pPr>
              <w:rPr>
                <w:rFonts w:ascii="Times New Roman" w:hAnsi="Times New Roman" w:cs="Times New Roman"/>
                <w:sz w:val="18"/>
                <w:szCs w:val="18"/>
              </w:rPr>
            </w:pPr>
          </w:p>
          <w:p w:rsidR="00F805E1" w:rsidRPr="00A03E70" w:rsidRDefault="007D13F3" w:rsidP="0012480C">
            <w:pPr>
              <w:jc w:val="center"/>
              <w:rPr>
                <w:rFonts w:ascii="Times New Roman" w:hAnsi="Times New Roman" w:cs="Times New Roman"/>
                <w:b/>
                <w:bCs/>
                <w:sz w:val="18"/>
                <w:szCs w:val="18"/>
              </w:rPr>
            </w:pPr>
            <w:r w:rsidRPr="00F805E1">
              <w:rPr>
                <w:rFonts w:ascii="Times New Roman" w:hAnsi="Times New Roman" w:cs="Times New Roman"/>
                <w:b/>
                <w:bCs/>
                <w:sz w:val="18"/>
                <w:szCs w:val="18"/>
              </w:rPr>
              <w:t>УСЛОВИЯ УЧАСТИЯ</w:t>
            </w:r>
          </w:p>
          <w:p w:rsidR="00D81515" w:rsidRPr="003E191A" w:rsidRDefault="00F805E1" w:rsidP="00F805E1">
            <w:pPr>
              <w:jc w:val="both"/>
              <w:rPr>
                <w:rFonts w:ascii="Times New Roman" w:hAnsi="Times New Roman" w:cs="Times New Roman"/>
              </w:rPr>
            </w:pPr>
            <w:r w:rsidRPr="003E191A">
              <w:rPr>
                <w:rFonts w:ascii="Times New Roman" w:hAnsi="Times New Roman" w:cs="Times New Roman"/>
              </w:rPr>
              <w:t xml:space="preserve">- </w:t>
            </w:r>
            <w:r w:rsidR="00D81515">
              <w:rPr>
                <w:rFonts w:ascii="Times New Roman" w:hAnsi="Times New Roman" w:cs="Times New Roman"/>
              </w:rPr>
              <w:t>З</w:t>
            </w:r>
            <w:r w:rsidR="00D104FC">
              <w:rPr>
                <w:rFonts w:ascii="Times New Roman" w:hAnsi="Times New Roman" w:cs="Times New Roman"/>
              </w:rPr>
              <w:t>аявки</w:t>
            </w:r>
            <w:r w:rsidR="007D13F3" w:rsidRPr="003E191A">
              <w:rPr>
                <w:rFonts w:ascii="Times New Roman" w:hAnsi="Times New Roman" w:cs="Times New Roman"/>
              </w:rPr>
              <w:t xml:space="preserve"> должны поступить не позднее </w:t>
            </w:r>
            <w:r w:rsidR="00D81515">
              <w:rPr>
                <w:rFonts w:ascii="Times New Roman" w:hAnsi="Times New Roman" w:cs="Times New Roman"/>
              </w:rPr>
              <w:t>2</w:t>
            </w:r>
            <w:r w:rsidR="005773F5" w:rsidRPr="005773F5">
              <w:rPr>
                <w:rFonts w:ascii="Times New Roman" w:hAnsi="Times New Roman" w:cs="Times New Roman"/>
              </w:rPr>
              <w:t>5</w:t>
            </w:r>
            <w:r w:rsidR="00D81515">
              <w:rPr>
                <w:rFonts w:ascii="Times New Roman" w:hAnsi="Times New Roman" w:cs="Times New Roman"/>
              </w:rPr>
              <w:t xml:space="preserve"> февраля</w:t>
            </w:r>
            <w:r w:rsidR="007D13F3" w:rsidRPr="003E191A">
              <w:rPr>
                <w:rFonts w:ascii="Times New Roman" w:hAnsi="Times New Roman" w:cs="Times New Roman"/>
              </w:rPr>
              <w:t xml:space="preserve"> 202</w:t>
            </w:r>
            <w:r w:rsidR="0032348A" w:rsidRPr="0032348A">
              <w:rPr>
                <w:rFonts w:ascii="Times New Roman" w:hAnsi="Times New Roman" w:cs="Times New Roman"/>
              </w:rPr>
              <w:t>4</w:t>
            </w:r>
            <w:r w:rsidR="007D13F3" w:rsidRPr="003E191A">
              <w:rPr>
                <w:rFonts w:ascii="Times New Roman" w:hAnsi="Times New Roman" w:cs="Times New Roman"/>
              </w:rPr>
              <w:t xml:space="preserve"> г. </w:t>
            </w:r>
          </w:p>
          <w:p w:rsidR="00635A19" w:rsidRPr="003E191A" w:rsidRDefault="00635A19" w:rsidP="00F805E1">
            <w:pPr>
              <w:jc w:val="both"/>
              <w:rPr>
                <w:rFonts w:ascii="Times New Roman" w:hAnsi="Times New Roman" w:cs="Times New Roman"/>
              </w:rPr>
            </w:pPr>
            <w:r w:rsidRPr="003E191A">
              <w:rPr>
                <w:rFonts w:ascii="Times New Roman" w:hAnsi="Times New Roman" w:cs="Times New Roman"/>
              </w:rPr>
              <w:t xml:space="preserve">- </w:t>
            </w:r>
            <w:r w:rsidR="007D13F3" w:rsidRPr="003E191A">
              <w:rPr>
                <w:rFonts w:ascii="Times New Roman" w:hAnsi="Times New Roman" w:cs="Times New Roman"/>
              </w:rPr>
              <w:t xml:space="preserve">Тексты статей должны быть объемом не менее </w:t>
            </w:r>
            <w:r w:rsidR="006677A5" w:rsidRPr="006677A5">
              <w:rPr>
                <w:rFonts w:ascii="Times New Roman" w:hAnsi="Times New Roman" w:cs="Times New Roman"/>
              </w:rPr>
              <w:t>4</w:t>
            </w:r>
            <w:r w:rsidR="007D13F3" w:rsidRPr="003E191A">
              <w:rPr>
                <w:rFonts w:ascii="Times New Roman" w:hAnsi="Times New Roman" w:cs="Times New Roman"/>
              </w:rPr>
              <w:t xml:space="preserve">-х полных страниц компьютерного текста. </w:t>
            </w:r>
          </w:p>
          <w:p w:rsidR="00635A19" w:rsidRPr="003E191A" w:rsidRDefault="00635A19" w:rsidP="00F805E1">
            <w:pPr>
              <w:jc w:val="both"/>
              <w:rPr>
                <w:rFonts w:ascii="Times New Roman" w:hAnsi="Times New Roman" w:cs="Times New Roman"/>
              </w:rPr>
            </w:pPr>
            <w:r w:rsidRPr="003E191A">
              <w:rPr>
                <w:rFonts w:ascii="Times New Roman" w:hAnsi="Times New Roman" w:cs="Times New Roman"/>
              </w:rPr>
              <w:t xml:space="preserve">- </w:t>
            </w:r>
            <w:r w:rsidR="007D13F3" w:rsidRPr="003E191A">
              <w:rPr>
                <w:rFonts w:ascii="Times New Roman" w:hAnsi="Times New Roman" w:cs="Times New Roman"/>
              </w:rPr>
              <w:t xml:space="preserve">Формат страницы: А4, поля по 20 мм со всех сторон. </w:t>
            </w:r>
          </w:p>
          <w:p w:rsidR="00F805E1" w:rsidRPr="0012480C" w:rsidRDefault="00635A19" w:rsidP="00F805E1">
            <w:pPr>
              <w:jc w:val="both"/>
              <w:rPr>
                <w:rFonts w:ascii="Times New Roman" w:hAnsi="Times New Roman" w:cs="Times New Roman"/>
              </w:rPr>
            </w:pPr>
            <w:r w:rsidRPr="003E191A">
              <w:rPr>
                <w:rFonts w:ascii="Times New Roman" w:hAnsi="Times New Roman" w:cs="Times New Roman"/>
              </w:rPr>
              <w:t xml:space="preserve">- </w:t>
            </w:r>
            <w:r w:rsidR="007D13F3" w:rsidRPr="003E191A">
              <w:rPr>
                <w:rFonts w:ascii="Times New Roman" w:hAnsi="Times New Roman" w:cs="Times New Roman"/>
              </w:rPr>
              <w:t xml:space="preserve">Шрифт </w:t>
            </w:r>
            <w:proofErr w:type="spellStart"/>
            <w:r w:rsidR="007D13F3" w:rsidRPr="003E191A">
              <w:rPr>
                <w:rFonts w:ascii="Times New Roman" w:hAnsi="Times New Roman" w:cs="Times New Roman"/>
              </w:rPr>
              <w:t>Times</w:t>
            </w:r>
            <w:proofErr w:type="spellEnd"/>
            <w:r w:rsidR="00F805E1" w:rsidRPr="003E191A">
              <w:rPr>
                <w:rFonts w:ascii="Times New Roman" w:hAnsi="Times New Roman" w:cs="Times New Roman"/>
              </w:rPr>
              <w:t xml:space="preserve"> </w:t>
            </w:r>
            <w:proofErr w:type="spellStart"/>
            <w:r w:rsidR="007D13F3" w:rsidRPr="003E191A">
              <w:rPr>
                <w:rFonts w:ascii="Times New Roman" w:hAnsi="Times New Roman" w:cs="Times New Roman"/>
              </w:rPr>
              <w:t>New</w:t>
            </w:r>
            <w:proofErr w:type="spellEnd"/>
            <w:r w:rsidR="00F805E1" w:rsidRPr="003E191A">
              <w:rPr>
                <w:rFonts w:ascii="Times New Roman" w:hAnsi="Times New Roman" w:cs="Times New Roman"/>
              </w:rPr>
              <w:t xml:space="preserve"> </w:t>
            </w:r>
            <w:proofErr w:type="spellStart"/>
            <w:r w:rsidR="007D13F3" w:rsidRPr="003E191A">
              <w:rPr>
                <w:rFonts w:ascii="Times New Roman" w:hAnsi="Times New Roman" w:cs="Times New Roman"/>
              </w:rPr>
              <w:t>Roman</w:t>
            </w:r>
            <w:proofErr w:type="spellEnd"/>
            <w:r w:rsidR="007D13F3" w:rsidRPr="003E191A">
              <w:rPr>
                <w:rFonts w:ascii="Times New Roman" w:hAnsi="Times New Roman" w:cs="Times New Roman"/>
              </w:rPr>
              <w:t>, размер 14 пт., междустрочный интервал –</w:t>
            </w:r>
            <w:r w:rsidR="00F805E1" w:rsidRPr="003E191A">
              <w:rPr>
                <w:rFonts w:ascii="Times New Roman" w:hAnsi="Times New Roman" w:cs="Times New Roman"/>
              </w:rPr>
              <w:t xml:space="preserve"> </w:t>
            </w:r>
            <w:r w:rsidR="007D13F3" w:rsidRPr="003E191A">
              <w:rPr>
                <w:rFonts w:ascii="Times New Roman" w:hAnsi="Times New Roman" w:cs="Times New Roman"/>
              </w:rPr>
              <w:t>полуторный</w:t>
            </w:r>
            <w:r w:rsidRPr="003E191A">
              <w:rPr>
                <w:rFonts w:ascii="Times New Roman" w:hAnsi="Times New Roman" w:cs="Times New Roman"/>
              </w:rPr>
              <w:t>,</w:t>
            </w:r>
            <w:r w:rsidRPr="003E191A">
              <w:rPr>
                <w:rFonts w:ascii="Times New Roman" w:eastAsia="Times New Roman" w:hAnsi="Times New Roman" w:cs="Times New Roman"/>
                <w:color w:val="000000"/>
                <w:lang w:eastAsia="ru-RU"/>
              </w:rPr>
              <w:t xml:space="preserve"> </w:t>
            </w:r>
            <w:r w:rsidRPr="00635A19">
              <w:rPr>
                <w:rFonts w:ascii="Times New Roman" w:eastAsia="Times New Roman" w:hAnsi="Times New Roman" w:cs="Times New Roman"/>
                <w:color w:val="000000"/>
                <w:lang w:eastAsia="ru-RU"/>
              </w:rPr>
              <w:t>выравнивание по ширине,</w:t>
            </w:r>
            <w:r w:rsidRPr="003E191A">
              <w:rPr>
                <w:rFonts w:ascii="Times New Roman" w:eastAsia="Times New Roman" w:hAnsi="Times New Roman" w:cs="Times New Roman"/>
                <w:color w:val="000000"/>
                <w:lang w:eastAsia="ru-RU"/>
              </w:rPr>
              <w:t xml:space="preserve"> </w:t>
            </w:r>
            <w:r w:rsidRPr="00635A19">
              <w:rPr>
                <w:rFonts w:ascii="Times New Roman" w:eastAsia="Times New Roman" w:hAnsi="Times New Roman" w:cs="Times New Roman"/>
                <w:color w:val="000000"/>
                <w:lang w:eastAsia="ru-RU"/>
              </w:rPr>
              <w:t>красная строка 1.25 см, ориентация листа – книжная</w:t>
            </w:r>
            <w:r w:rsidR="0012480C" w:rsidRPr="0012480C">
              <w:rPr>
                <w:rFonts w:ascii="Times New Roman" w:eastAsia="Times New Roman" w:hAnsi="Times New Roman" w:cs="Times New Roman"/>
                <w:color w:val="000000"/>
                <w:lang w:eastAsia="ru-RU"/>
              </w:rPr>
              <w:t>.</w:t>
            </w:r>
          </w:p>
          <w:p w:rsidR="003E191A" w:rsidRDefault="00F805E1" w:rsidP="00F805E1">
            <w:pPr>
              <w:jc w:val="both"/>
              <w:rPr>
                <w:rFonts w:ascii="Times New Roman" w:hAnsi="Times New Roman" w:cs="Times New Roman"/>
              </w:rPr>
            </w:pPr>
            <w:r w:rsidRPr="003E191A">
              <w:rPr>
                <w:rFonts w:ascii="Times New Roman" w:hAnsi="Times New Roman" w:cs="Times New Roman"/>
              </w:rPr>
              <w:t xml:space="preserve">- </w:t>
            </w:r>
            <w:r w:rsidR="007D13F3" w:rsidRPr="003E191A">
              <w:rPr>
                <w:rFonts w:ascii="Times New Roman" w:hAnsi="Times New Roman" w:cs="Times New Roman"/>
              </w:rPr>
              <w:t xml:space="preserve">Рисунки должны быть хорошего качества в формате </w:t>
            </w:r>
            <w:proofErr w:type="spellStart"/>
            <w:r w:rsidR="007D13F3" w:rsidRPr="003E191A">
              <w:rPr>
                <w:rFonts w:ascii="Times New Roman" w:hAnsi="Times New Roman" w:cs="Times New Roman"/>
              </w:rPr>
              <w:t>jpg</w:t>
            </w:r>
            <w:proofErr w:type="spellEnd"/>
            <w:r w:rsidR="007D13F3" w:rsidRPr="003E191A">
              <w:rPr>
                <w:rFonts w:ascii="Times New Roman" w:hAnsi="Times New Roman" w:cs="Times New Roman"/>
              </w:rPr>
              <w:t xml:space="preserve">, </w:t>
            </w:r>
            <w:proofErr w:type="spellStart"/>
            <w:r w:rsidR="007D13F3" w:rsidRPr="003E191A">
              <w:rPr>
                <w:rFonts w:ascii="Times New Roman" w:hAnsi="Times New Roman" w:cs="Times New Roman"/>
              </w:rPr>
              <w:t>bmp</w:t>
            </w:r>
            <w:proofErr w:type="spellEnd"/>
            <w:r w:rsidR="007D13F3" w:rsidRPr="003E191A">
              <w:rPr>
                <w:rFonts w:ascii="Times New Roman" w:hAnsi="Times New Roman" w:cs="Times New Roman"/>
              </w:rPr>
              <w:t xml:space="preserve">. </w:t>
            </w:r>
          </w:p>
          <w:p w:rsidR="00F805E1" w:rsidRPr="003E191A" w:rsidRDefault="00635A19" w:rsidP="00F805E1">
            <w:pPr>
              <w:jc w:val="both"/>
              <w:rPr>
                <w:rFonts w:ascii="Times New Roman" w:hAnsi="Times New Roman" w:cs="Times New Roman"/>
              </w:rPr>
            </w:pPr>
            <w:r w:rsidRPr="003E191A">
              <w:rPr>
                <w:rFonts w:ascii="Times New Roman" w:hAnsi="Times New Roman" w:cs="Times New Roman"/>
              </w:rPr>
              <w:t xml:space="preserve">- </w:t>
            </w:r>
            <w:r w:rsidR="007D13F3" w:rsidRPr="003E191A">
              <w:rPr>
                <w:rFonts w:ascii="Times New Roman" w:hAnsi="Times New Roman" w:cs="Times New Roman"/>
              </w:rPr>
              <w:t xml:space="preserve">Присылаемые тексты должны быть тщательно отредактированы. Материалы публикуются в авторской редакции. </w:t>
            </w:r>
          </w:p>
          <w:p w:rsidR="00A93CFE" w:rsidRPr="008B1FE3" w:rsidRDefault="00F805E1" w:rsidP="003E191A">
            <w:pPr>
              <w:jc w:val="both"/>
              <w:rPr>
                <w:rFonts w:ascii="Times New Roman" w:hAnsi="Times New Roman" w:cs="Times New Roman"/>
                <w:sz w:val="18"/>
                <w:szCs w:val="18"/>
              </w:rPr>
            </w:pPr>
            <w:r w:rsidRPr="003E191A">
              <w:rPr>
                <w:rFonts w:ascii="Times New Roman" w:hAnsi="Times New Roman" w:cs="Times New Roman"/>
              </w:rPr>
              <w:t xml:space="preserve">- </w:t>
            </w:r>
            <w:r w:rsidR="007D13F3" w:rsidRPr="003E191A">
              <w:rPr>
                <w:rFonts w:ascii="Times New Roman" w:hAnsi="Times New Roman" w:cs="Times New Roman"/>
              </w:rPr>
              <w:t>При отправке материалов электронной почтой обязательно убедитесь в их получении, связавшись с ответственным за публикацию сборника материалов конференции.</w:t>
            </w:r>
          </w:p>
        </w:tc>
        <w:tc>
          <w:tcPr>
            <w:tcW w:w="5129" w:type="dxa"/>
          </w:tcPr>
          <w:p w:rsidR="000D4237" w:rsidRPr="000B19E2" w:rsidRDefault="000D4237" w:rsidP="000D4237">
            <w:pPr>
              <w:rPr>
                <w:rFonts w:ascii="Times New Roman" w:hAnsi="Times New Roman" w:cs="Times New Roman"/>
              </w:rPr>
            </w:pPr>
            <w:r w:rsidRPr="000B19E2">
              <w:rPr>
                <w:rFonts w:ascii="Times New Roman" w:hAnsi="Times New Roman" w:cs="Times New Roman"/>
              </w:rPr>
              <w:t xml:space="preserve">- Электронный вариант необходимо прислать по электронной почте: </w:t>
            </w:r>
            <w:r w:rsidR="00C83E30" w:rsidRPr="000B19E2">
              <w:rPr>
                <w:rFonts w:ascii="Times New Roman" w:hAnsi="Times New Roman" w:cs="Times New Roman"/>
              </w:rPr>
              <w:t>kaf_eng@vavilovsar.ru</w:t>
            </w:r>
            <w:r w:rsidRPr="000B19E2">
              <w:rPr>
                <w:rFonts w:ascii="Times New Roman" w:hAnsi="Times New Roman" w:cs="Times New Roman"/>
              </w:rPr>
              <w:t xml:space="preserve"> с указанием в поле тема «</w:t>
            </w:r>
            <w:r w:rsidR="00C83E30" w:rsidRPr="000B19E2">
              <w:rPr>
                <w:rFonts w:ascii="Times New Roman" w:hAnsi="Times New Roman" w:cs="Times New Roman"/>
              </w:rPr>
              <w:t>Научный диалог в языковом пространстве»</w:t>
            </w:r>
            <w:r w:rsidRPr="000B19E2">
              <w:rPr>
                <w:rFonts w:ascii="Times New Roman" w:hAnsi="Times New Roman" w:cs="Times New Roman"/>
              </w:rPr>
              <w:t>.</w:t>
            </w:r>
          </w:p>
          <w:p w:rsidR="000D4237" w:rsidRPr="000B19E2" w:rsidRDefault="000D4237" w:rsidP="000D4237">
            <w:pPr>
              <w:rPr>
                <w:rFonts w:ascii="Times New Roman" w:hAnsi="Times New Roman" w:cs="Times New Roman"/>
              </w:rPr>
            </w:pPr>
            <w:r w:rsidRPr="000B19E2">
              <w:rPr>
                <w:rFonts w:ascii="Times New Roman" w:hAnsi="Times New Roman" w:cs="Times New Roman"/>
              </w:rPr>
              <w:t xml:space="preserve">- Каждая статья должна быть в отдельном файле. Имя файла должно быть названо по фамилии первого автора, например: «ИВАНОВ И.И.».  </w:t>
            </w:r>
          </w:p>
          <w:p w:rsidR="000D4237" w:rsidRPr="000B19E2" w:rsidRDefault="000D4237" w:rsidP="000D4237">
            <w:pPr>
              <w:rPr>
                <w:rFonts w:ascii="Times New Roman" w:hAnsi="Times New Roman" w:cs="Times New Roman"/>
              </w:rPr>
            </w:pPr>
            <w:r w:rsidRPr="000B19E2">
              <w:rPr>
                <w:rFonts w:ascii="Times New Roman" w:hAnsi="Times New Roman" w:cs="Times New Roman"/>
              </w:rPr>
              <w:t xml:space="preserve">- Заявку следует также размещать отдельным файлом с указанием фамилии автора и слова «Заявка», например «ИВАНОВ И.И.. Заявка». </w:t>
            </w:r>
          </w:p>
          <w:p w:rsidR="00D104FC" w:rsidRDefault="00D104FC" w:rsidP="000D4237">
            <w:pPr>
              <w:jc w:val="center"/>
              <w:rPr>
                <w:rFonts w:ascii="Times New Roman" w:hAnsi="Times New Roman" w:cs="Times New Roman"/>
                <w:sz w:val="18"/>
                <w:szCs w:val="18"/>
              </w:rPr>
            </w:pPr>
          </w:p>
          <w:p w:rsidR="00D104FC" w:rsidRDefault="00D104FC" w:rsidP="000D4237">
            <w:pPr>
              <w:jc w:val="center"/>
              <w:rPr>
                <w:rFonts w:ascii="Times New Roman" w:hAnsi="Times New Roman" w:cs="Times New Roman"/>
                <w:sz w:val="18"/>
                <w:szCs w:val="18"/>
              </w:rPr>
            </w:pPr>
          </w:p>
          <w:p w:rsidR="000B19E2" w:rsidRDefault="000B19E2" w:rsidP="000D4237">
            <w:pPr>
              <w:jc w:val="center"/>
              <w:rPr>
                <w:rFonts w:ascii="Times New Roman" w:hAnsi="Times New Roman" w:cs="Times New Roman"/>
                <w:sz w:val="18"/>
                <w:szCs w:val="18"/>
              </w:rPr>
            </w:pPr>
            <w:r w:rsidRPr="000B19E2">
              <w:rPr>
                <w:rFonts w:ascii="Times New Roman" w:hAnsi="Times New Roman" w:cs="Times New Roman"/>
                <w:sz w:val="18"/>
                <w:szCs w:val="18"/>
              </w:rPr>
              <w:t>Лицензия на образовательную</w:t>
            </w:r>
            <w:r>
              <w:rPr>
                <w:rFonts w:ascii="Times New Roman" w:hAnsi="Times New Roman" w:cs="Times New Roman"/>
                <w:sz w:val="18"/>
                <w:szCs w:val="18"/>
              </w:rPr>
              <w:br/>
            </w:r>
            <w:r w:rsidRPr="000B19E2">
              <w:rPr>
                <w:rFonts w:ascii="Times New Roman" w:hAnsi="Times New Roman" w:cs="Times New Roman"/>
                <w:sz w:val="18"/>
                <w:szCs w:val="18"/>
              </w:rPr>
              <w:t xml:space="preserve"> деятельность </w:t>
            </w:r>
            <w:r>
              <w:rPr>
                <w:rFonts w:ascii="Times New Roman" w:hAnsi="Times New Roman" w:cs="Times New Roman"/>
                <w:sz w:val="18"/>
                <w:szCs w:val="18"/>
              </w:rPr>
              <w:t>№</w:t>
            </w:r>
            <w:r w:rsidRPr="000B19E2">
              <w:rPr>
                <w:rFonts w:ascii="Times New Roman" w:hAnsi="Times New Roman" w:cs="Times New Roman"/>
                <w:sz w:val="18"/>
                <w:szCs w:val="18"/>
              </w:rPr>
              <w:t xml:space="preserve">3130 от 29.12.2022 г. </w:t>
            </w:r>
          </w:p>
          <w:p w:rsidR="000D4237" w:rsidRPr="003C18C0" w:rsidRDefault="000B19E2" w:rsidP="000D4237">
            <w:pPr>
              <w:jc w:val="center"/>
              <w:rPr>
                <w:rFonts w:ascii="Times New Roman" w:hAnsi="Times New Roman" w:cs="Times New Roman"/>
                <w:sz w:val="18"/>
                <w:szCs w:val="18"/>
              </w:rPr>
            </w:pPr>
            <w:r w:rsidRPr="000B19E2">
              <w:rPr>
                <w:rFonts w:ascii="Times New Roman" w:hAnsi="Times New Roman" w:cs="Times New Roman"/>
                <w:sz w:val="18"/>
                <w:szCs w:val="18"/>
              </w:rPr>
              <w:t>Свидетельство о государственной</w:t>
            </w:r>
            <w:r>
              <w:rPr>
                <w:rFonts w:ascii="Times New Roman" w:hAnsi="Times New Roman" w:cs="Times New Roman"/>
                <w:sz w:val="18"/>
                <w:szCs w:val="18"/>
              </w:rPr>
              <w:br/>
            </w:r>
            <w:r w:rsidRPr="000B19E2">
              <w:rPr>
                <w:rFonts w:ascii="Times New Roman" w:hAnsi="Times New Roman" w:cs="Times New Roman"/>
                <w:sz w:val="18"/>
                <w:szCs w:val="18"/>
              </w:rPr>
              <w:t xml:space="preserve"> аккредитации </w:t>
            </w:r>
            <w:r>
              <w:rPr>
                <w:rFonts w:ascii="Times New Roman" w:hAnsi="Times New Roman" w:cs="Times New Roman"/>
                <w:sz w:val="18"/>
                <w:szCs w:val="18"/>
              </w:rPr>
              <w:t>№</w:t>
            </w:r>
            <w:r w:rsidRPr="000B19E2">
              <w:rPr>
                <w:rFonts w:ascii="Times New Roman" w:hAnsi="Times New Roman" w:cs="Times New Roman"/>
                <w:sz w:val="18"/>
                <w:szCs w:val="18"/>
              </w:rPr>
              <w:t>3749 от 15.09.2022 г.</w:t>
            </w:r>
          </w:p>
          <w:p w:rsidR="000D4237" w:rsidRDefault="000D4237" w:rsidP="000D4237">
            <w:pPr>
              <w:rPr>
                <w:rFonts w:ascii="Times New Roman" w:hAnsi="Times New Roman" w:cs="Times New Roman"/>
                <w:sz w:val="18"/>
                <w:szCs w:val="18"/>
              </w:rPr>
            </w:pPr>
          </w:p>
          <w:p w:rsidR="000D4237" w:rsidRDefault="000D4237" w:rsidP="000D4237">
            <w:pPr>
              <w:rPr>
                <w:rFonts w:ascii="Times New Roman" w:hAnsi="Times New Roman" w:cs="Times New Roman"/>
                <w:sz w:val="18"/>
                <w:szCs w:val="18"/>
              </w:rPr>
            </w:pPr>
          </w:p>
          <w:p w:rsidR="007D13F3" w:rsidRPr="009B7315" w:rsidRDefault="007D13F3" w:rsidP="00A448E3">
            <w:pPr>
              <w:rPr>
                <w:rFonts w:ascii="Times New Roman" w:hAnsi="Times New Roman" w:cs="Times New Roman"/>
                <w:sz w:val="18"/>
                <w:szCs w:val="18"/>
              </w:rPr>
            </w:pPr>
          </w:p>
        </w:tc>
        <w:tc>
          <w:tcPr>
            <w:tcW w:w="5130" w:type="dxa"/>
          </w:tcPr>
          <w:p w:rsidR="00A93CFE" w:rsidRDefault="00A93CFE" w:rsidP="00A93CFE">
            <w:pPr>
              <w:jc w:val="center"/>
              <w:rPr>
                <w:rFonts w:ascii="Times New Roman" w:hAnsi="Times New Roman" w:cs="Times New Roman"/>
                <w:b/>
                <w:bCs/>
                <w:sz w:val="18"/>
                <w:szCs w:val="18"/>
              </w:rPr>
            </w:pPr>
            <w:r w:rsidRPr="009B7315">
              <w:rPr>
                <w:rFonts w:ascii="Times New Roman" w:hAnsi="Times New Roman" w:cs="Times New Roman"/>
                <w:b/>
                <w:bCs/>
                <w:sz w:val="18"/>
                <w:szCs w:val="18"/>
              </w:rPr>
              <w:t>Пример оформления статьи</w:t>
            </w:r>
          </w:p>
          <w:p w:rsidR="00A93CFE" w:rsidRPr="009B7315" w:rsidRDefault="00A93CFE" w:rsidP="00A93CFE">
            <w:pPr>
              <w:rPr>
                <w:rFonts w:ascii="Times New Roman" w:hAnsi="Times New Roman" w:cs="Times New Roman"/>
                <w:sz w:val="18"/>
                <w:szCs w:val="18"/>
              </w:rPr>
            </w:pPr>
            <w:r w:rsidRPr="009B7315">
              <w:rPr>
                <w:rFonts w:ascii="Times New Roman" w:hAnsi="Times New Roman" w:cs="Times New Roman"/>
                <w:sz w:val="18"/>
                <w:szCs w:val="18"/>
              </w:rPr>
              <w:t xml:space="preserve">Научная статья </w:t>
            </w:r>
          </w:p>
          <w:p w:rsidR="00A93CFE" w:rsidRPr="009C0009" w:rsidRDefault="00A93CFE" w:rsidP="00A93CFE">
            <w:pPr>
              <w:rPr>
                <w:rFonts w:ascii="Times New Roman" w:hAnsi="Times New Roman" w:cs="Times New Roman"/>
                <w:sz w:val="18"/>
                <w:szCs w:val="18"/>
              </w:rPr>
            </w:pPr>
            <w:r w:rsidRPr="009B7315">
              <w:rPr>
                <w:rFonts w:ascii="Times New Roman" w:hAnsi="Times New Roman" w:cs="Times New Roman"/>
                <w:sz w:val="18"/>
                <w:szCs w:val="18"/>
              </w:rPr>
              <w:t>УДК</w:t>
            </w:r>
            <w:r w:rsidRPr="009C0009">
              <w:rPr>
                <w:rFonts w:ascii="Times New Roman" w:hAnsi="Times New Roman" w:cs="Times New Roman"/>
                <w:sz w:val="18"/>
                <w:szCs w:val="18"/>
              </w:rPr>
              <w:t xml:space="preserve"> </w:t>
            </w:r>
            <w:r w:rsidR="005773F5" w:rsidRPr="009C0009">
              <w:rPr>
                <w:rFonts w:ascii="Times New Roman" w:hAnsi="Times New Roman" w:cs="Times New Roman"/>
                <w:sz w:val="18"/>
                <w:szCs w:val="18"/>
              </w:rPr>
              <w:t>372.881.1</w:t>
            </w:r>
          </w:p>
          <w:p w:rsidR="00A93CFE" w:rsidRPr="009C0009" w:rsidRDefault="006677A5" w:rsidP="00A93CFE">
            <w:pPr>
              <w:rPr>
                <w:rFonts w:ascii="Times New Roman" w:hAnsi="Times New Roman" w:cs="Times New Roman"/>
                <w:sz w:val="18"/>
                <w:szCs w:val="18"/>
              </w:rPr>
            </w:pPr>
            <w:r w:rsidRPr="006677A5">
              <w:rPr>
                <w:rFonts w:ascii="Times New Roman" w:hAnsi="Times New Roman" w:cs="Times New Roman"/>
                <w:sz w:val="18"/>
                <w:szCs w:val="18"/>
                <w:lang w:val="en-US"/>
              </w:rPr>
              <w:t>ORCID</w:t>
            </w:r>
            <w:r w:rsidR="00A93CFE" w:rsidRPr="009C0009">
              <w:rPr>
                <w:rFonts w:ascii="Times New Roman" w:hAnsi="Times New Roman" w:cs="Times New Roman"/>
                <w:sz w:val="18"/>
                <w:szCs w:val="18"/>
              </w:rPr>
              <w:t xml:space="preserve"> </w:t>
            </w:r>
            <w:r w:rsidR="00A93CFE" w:rsidRPr="006677A5">
              <w:rPr>
                <w:rFonts w:ascii="Times New Roman" w:hAnsi="Times New Roman" w:cs="Times New Roman"/>
                <w:sz w:val="18"/>
                <w:szCs w:val="18"/>
                <w:lang w:val="en-US"/>
              </w:rPr>
              <w:t>http</w:t>
            </w:r>
            <w:r>
              <w:rPr>
                <w:rFonts w:ascii="Times New Roman" w:hAnsi="Times New Roman" w:cs="Times New Roman"/>
                <w:sz w:val="18"/>
                <w:szCs w:val="18"/>
                <w:lang w:val="en-US"/>
              </w:rPr>
              <w:t>s</w:t>
            </w:r>
            <w:r w:rsidRPr="009C0009">
              <w:rPr>
                <w:rFonts w:ascii="Times New Roman" w:hAnsi="Times New Roman" w:cs="Times New Roman"/>
                <w:sz w:val="18"/>
                <w:szCs w:val="18"/>
              </w:rPr>
              <w:t>://</w:t>
            </w:r>
            <w:proofErr w:type="spellStart"/>
            <w:r>
              <w:rPr>
                <w:rFonts w:ascii="Times New Roman" w:hAnsi="Times New Roman" w:cs="Times New Roman"/>
                <w:sz w:val="18"/>
                <w:szCs w:val="18"/>
                <w:lang w:val="en-US"/>
              </w:rPr>
              <w:t>orcid</w:t>
            </w:r>
            <w:proofErr w:type="spellEnd"/>
            <w:r w:rsidRPr="009C0009">
              <w:rPr>
                <w:rFonts w:ascii="Times New Roman" w:hAnsi="Times New Roman" w:cs="Times New Roman"/>
                <w:sz w:val="18"/>
                <w:szCs w:val="18"/>
              </w:rPr>
              <w:t>.</w:t>
            </w:r>
            <w:r>
              <w:rPr>
                <w:rFonts w:ascii="Times New Roman" w:hAnsi="Times New Roman" w:cs="Times New Roman"/>
                <w:sz w:val="18"/>
                <w:szCs w:val="18"/>
                <w:lang w:val="en-US"/>
              </w:rPr>
              <w:t>org</w:t>
            </w:r>
            <w:r w:rsidRPr="009C0009">
              <w:rPr>
                <w:rFonts w:ascii="Times New Roman" w:hAnsi="Times New Roman" w:cs="Times New Roman"/>
                <w:sz w:val="18"/>
                <w:szCs w:val="18"/>
              </w:rPr>
              <w:t>/0000-0003-1257-8443</w:t>
            </w:r>
          </w:p>
          <w:p w:rsidR="00A93CFE" w:rsidRPr="009C0009" w:rsidRDefault="00A93CFE" w:rsidP="00A93CFE">
            <w:pPr>
              <w:rPr>
                <w:rFonts w:ascii="Times New Roman" w:hAnsi="Times New Roman" w:cs="Times New Roman"/>
                <w:sz w:val="18"/>
                <w:szCs w:val="18"/>
              </w:rPr>
            </w:pPr>
          </w:p>
          <w:p w:rsidR="00A93CFE" w:rsidRPr="009B7315" w:rsidRDefault="00D57134" w:rsidP="00A93CFE">
            <w:pPr>
              <w:jc w:val="center"/>
              <w:rPr>
                <w:rFonts w:ascii="Times New Roman" w:hAnsi="Times New Roman" w:cs="Times New Roman"/>
                <w:b/>
                <w:bCs/>
                <w:sz w:val="18"/>
                <w:szCs w:val="18"/>
              </w:rPr>
            </w:pPr>
            <w:r w:rsidRPr="00D57134">
              <w:rPr>
                <w:rFonts w:ascii="Times New Roman" w:hAnsi="Times New Roman" w:cs="Times New Roman"/>
                <w:b/>
                <w:bCs/>
                <w:sz w:val="18"/>
                <w:szCs w:val="18"/>
              </w:rPr>
              <w:t>АУТЕНТИЧНЫЕ ВИДЕОМАТЕРИАЛЫ КАК СРЕДСТВО ОБУЧЕНИЯ ИНОСТРАННОМУ ЯЗЫКУ</w:t>
            </w:r>
          </w:p>
          <w:p w:rsidR="00A93CFE" w:rsidRPr="009B7315" w:rsidRDefault="00D57134" w:rsidP="00A93CFE">
            <w:pPr>
              <w:rPr>
                <w:rFonts w:ascii="Times New Roman" w:hAnsi="Times New Roman" w:cs="Times New Roman"/>
                <w:b/>
                <w:bCs/>
                <w:sz w:val="18"/>
                <w:szCs w:val="18"/>
              </w:rPr>
            </w:pPr>
            <w:proofErr w:type="spellStart"/>
            <w:r>
              <w:rPr>
                <w:rFonts w:ascii="Times New Roman" w:hAnsi="Times New Roman" w:cs="Times New Roman"/>
                <w:b/>
                <w:bCs/>
                <w:sz w:val="18"/>
                <w:szCs w:val="18"/>
              </w:rPr>
              <w:t>Раздобарова</w:t>
            </w:r>
            <w:proofErr w:type="spellEnd"/>
            <w:r>
              <w:rPr>
                <w:rFonts w:ascii="Times New Roman" w:hAnsi="Times New Roman" w:cs="Times New Roman"/>
                <w:b/>
                <w:bCs/>
                <w:sz w:val="18"/>
                <w:szCs w:val="18"/>
              </w:rPr>
              <w:t xml:space="preserve"> Марина Николаевна</w:t>
            </w:r>
          </w:p>
          <w:p w:rsidR="00C83E30" w:rsidRPr="00C83E30" w:rsidRDefault="00C83E30" w:rsidP="00C83E30">
            <w:pPr>
              <w:rPr>
                <w:rFonts w:ascii="Times New Roman" w:hAnsi="Times New Roman" w:cs="Times New Roman"/>
                <w:sz w:val="18"/>
                <w:szCs w:val="18"/>
              </w:rPr>
            </w:pPr>
            <w:r>
              <w:t xml:space="preserve"> </w:t>
            </w:r>
            <w:r w:rsidRPr="00C83E30">
              <w:rPr>
                <w:rFonts w:ascii="Times New Roman" w:hAnsi="Times New Roman" w:cs="Times New Roman"/>
                <w:sz w:val="18"/>
                <w:szCs w:val="18"/>
              </w:rPr>
              <w:t>Саратовский государственный университет генетики, биотехнологии и инженерии имени Н.И. Вавилова</w:t>
            </w:r>
          </w:p>
          <w:p w:rsidR="00A93CFE" w:rsidRPr="00D57134" w:rsidRDefault="00A93CFE" w:rsidP="00A93CFE">
            <w:pPr>
              <w:jc w:val="both"/>
              <w:rPr>
                <w:rFonts w:ascii="Times New Roman" w:hAnsi="Times New Roman" w:cs="Times New Roman"/>
                <w:sz w:val="18"/>
                <w:szCs w:val="18"/>
              </w:rPr>
            </w:pPr>
            <w:r w:rsidRPr="009B7315">
              <w:rPr>
                <w:rFonts w:ascii="Times New Roman" w:hAnsi="Times New Roman" w:cs="Times New Roman"/>
                <w:sz w:val="18"/>
                <w:szCs w:val="18"/>
              </w:rPr>
              <w:t xml:space="preserve"> Саратов, Россия, </w:t>
            </w:r>
            <w:hyperlink r:id="rId5" w:history="1">
              <w:r w:rsidR="00D57134" w:rsidRPr="008B35F0">
                <w:rPr>
                  <w:rStyle w:val="a4"/>
                  <w:rFonts w:ascii="Times New Roman" w:hAnsi="Times New Roman" w:cs="Times New Roman"/>
                  <w:sz w:val="18"/>
                  <w:szCs w:val="18"/>
                  <w:lang w:val="en-US"/>
                </w:rPr>
                <w:t>mar</w:t>
              </w:r>
              <w:r w:rsidR="00D57134" w:rsidRPr="00D57134">
                <w:rPr>
                  <w:rStyle w:val="a4"/>
                  <w:rFonts w:ascii="Times New Roman" w:hAnsi="Times New Roman" w:cs="Times New Roman"/>
                  <w:sz w:val="18"/>
                  <w:szCs w:val="18"/>
                </w:rPr>
                <w:t>-</w:t>
              </w:r>
              <w:r w:rsidR="00D57134" w:rsidRPr="008B35F0">
                <w:rPr>
                  <w:rStyle w:val="a4"/>
                  <w:rFonts w:ascii="Times New Roman" w:hAnsi="Times New Roman" w:cs="Times New Roman"/>
                  <w:sz w:val="18"/>
                  <w:szCs w:val="18"/>
                  <w:lang w:val="en-US"/>
                </w:rPr>
                <w:t>razdobarova</w:t>
              </w:r>
              <w:r w:rsidR="00D57134" w:rsidRPr="00D57134">
                <w:rPr>
                  <w:rStyle w:val="a4"/>
                  <w:rFonts w:ascii="Times New Roman" w:hAnsi="Times New Roman" w:cs="Times New Roman"/>
                  <w:sz w:val="18"/>
                  <w:szCs w:val="18"/>
                </w:rPr>
                <w:t>2009@</w:t>
              </w:r>
              <w:r w:rsidR="00D57134" w:rsidRPr="008B35F0">
                <w:rPr>
                  <w:rStyle w:val="a4"/>
                  <w:rFonts w:ascii="Times New Roman" w:hAnsi="Times New Roman" w:cs="Times New Roman"/>
                  <w:sz w:val="18"/>
                  <w:szCs w:val="18"/>
                  <w:lang w:val="en-US"/>
                </w:rPr>
                <w:t>yandex</w:t>
              </w:r>
              <w:r w:rsidR="00D57134" w:rsidRPr="00D57134">
                <w:rPr>
                  <w:rStyle w:val="a4"/>
                  <w:rFonts w:ascii="Times New Roman" w:hAnsi="Times New Roman" w:cs="Times New Roman"/>
                  <w:sz w:val="18"/>
                  <w:szCs w:val="18"/>
                </w:rPr>
                <w:t>.</w:t>
              </w:r>
              <w:r w:rsidR="00D57134" w:rsidRPr="008B35F0">
                <w:rPr>
                  <w:rStyle w:val="a4"/>
                  <w:rFonts w:ascii="Times New Roman" w:hAnsi="Times New Roman" w:cs="Times New Roman"/>
                  <w:sz w:val="18"/>
                  <w:szCs w:val="18"/>
                  <w:lang w:val="en-US"/>
                </w:rPr>
                <w:t>ru</w:t>
              </w:r>
            </w:hyperlink>
            <w:r w:rsidR="00D57134" w:rsidRPr="00D57134">
              <w:rPr>
                <w:rFonts w:ascii="Times New Roman" w:hAnsi="Times New Roman" w:cs="Times New Roman"/>
                <w:sz w:val="18"/>
                <w:szCs w:val="18"/>
              </w:rPr>
              <w:t xml:space="preserve"> </w:t>
            </w:r>
          </w:p>
          <w:p w:rsidR="00A93CFE" w:rsidRPr="009B7315" w:rsidRDefault="00A93CFE" w:rsidP="00A93CFE">
            <w:pPr>
              <w:jc w:val="both"/>
              <w:rPr>
                <w:rFonts w:ascii="Times New Roman" w:hAnsi="Times New Roman" w:cs="Times New Roman"/>
                <w:sz w:val="18"/>
                <w:szCs w:val="18"/>
              </w:rPr>
            </w:pPr>
          </w:p>
          <w:p w:rsidR="00A93CFE" w:rsidRDefault="00A93CFE" w:rsidP="00A93CFE">
            <w:pPr>
              <w:jc w:val="both"/>
              <w:rPr>
                <w:rFonts w:ascii="Times New Roman" w:hAnsi="Times New Roman" w:cs="Times New Roman"/>
                <w:sz w:val="18"/>
                <w:szCs w:val="18"/>
              </w:rPr>
            </w:pPr>
            <w:r w:rsidRPr="009B7315">
              <w:rPr>
                <w:rFonts w:ascii="Times New Roman" w:hAnsi="Times New Roman" w:cs="Times New Roman"/>
                <w:b/>
                <w:bCs/>
                <w:i/>
                <w:iCs/>
                <w:sz w:val="18"/>
                <w:szCs w:val="18"/>
              </w:rPr>
              <w:t>Аннотация.</w:t>
            </w:r>
            <w:r w:rsidRPr="009B7315">
              <w:rPr>
                <w:rFonts w:ascii="Times New Roman" w:hAnsi="Times New Roman" w:cs="Times New Roman"/>
                <w:sz w:val="18"/>
                <w:szCs w:val="18"/>
              </w:rPr>
              <w:t xml:space="preserve"> </w:t>
            </w:r>
            <w:r w:rsidR="00D57134">
              <w:rPr>
                <w:rFonts w:ascii="Times New Roman" w:hAnsi="Times New Roman" w:cs="Times New Roman"/>
                <w:sz w:val="18"/>
                <w:szCs w:val="18"/>
              </w:rPr>
              <w:t>В</w:t>
            </w:r>
            <w:r w:rsidR="00D57134" w:rsidRPr="00D57134">
              <w:rPr>
                <w:rFonts w:ascii="Times New Roman" w:hAnsi="Times New Roman" w:cs="Times New Roman"/>
                <w:sz w:val="18"/>
                <w:szCs w:val="18"/>
              </w:rPr>
              <w:t xml:space="preserve"> статье рассматривается вопрос использования альтернативных методов обучения иностранному языку, а именно аутентичных видеоматериалов (фильмов). Использование видеоматериалов на занятиях по иностранному языку дает возможность </w:t>
            </w:r>
            <w:proofErr w:type="gramStart"/>
            <w:r w:rsidR="00D57134" w:rsidRPr="00D57134">
              <w:rPr>
                <w:rFonts w:ascii="Times New Roman" w:hAnsi="Times New Roman" w:cs="Times New Roman"/>
                <w:sz w:val="18"/>
                <w:szCs w:val="18"/>
              </w:rPr>
              <w:t>обучающимся</w:t>
            </w:r>
            <w:proofErr w:type="gramEnd"/>
            <w:r w:rsidR="00D57134" w:rsidRPr="00D57134">
              <w:rPr>
                <w:rFonts w:ascii="Times New Roman" w:hAnsi="Times New Roman" w:cs="Times New Roman"/>
                <w:sz w:val="18"/>
                <w:szCs w:val="18"/>
              </w:rPr>
              <w:t xml:space="preserve"> изучать  язык и его культуру, новые слова,  терминологию и  фразеологию, а также их правильное использование и сочетание. Подчеркивается значимость фильмов в образовательном процессе, способ их выбора и подходящее время для их использования.</w:t>
            </w:r>
          </w:p>
          <w:p w:rsidR="00A93CFE" w:rsidRDefault="00A93CFE" w:rsidP="00A93CFE">
            <w:pPr>
              <w:jc w:val="both"/>
              <w:rPr>
                <w:rFonts w:ascii="Times New Roman" w:hAnsi="Times New Roman" w:cs="Times New Roman"/>
                <w:sz w:val="18"/>
                <w:szCs w:val="18"/>
              </w:rPr>
            </w:pPr>
          </w:p>
          <w:p w:rsidR="00A93CFE" w:rsidRDefault="00A93CFE" w:rsidP="00D57134">
            <w:pPr>
              <w:jc w:val="both"/>
              <w:rPr>
                <w:rFonts w:ascii="Times New Roman" w:hAnsi="Times New Roman" w:cs="Times New Roman"/>
                <w:bCs/>
                <w:iCs/>
                <w:sz w:val="18"/>
                <w:szCs w:val="18"/>
              </w:rPr>
            </w:pPr>
            <w:r w:rsidRPr="009B7315">
              <w:rPr>
                <w:rFonts w:ascii="Times New Roman" w:hAnsi="Times New Roman" w:cs="Times New Roman"/>
                <w:b/>
                <w:bCs/>
                <w:i/>
                <w:iCs/>
                <w:sz w:val="18"/>
                <w:szCs w:val="18"/>
              </w:rPr>
              <w:t xml:space="preserve">Ключевые слова: </w:t>
            </w:r>
            <w:r w:rsidR="00D57134" w:rsidRPr="00D57134">
              <w:rPr>
                <w:rFonts w:ascii="Times New Roman" w:hAnsi="Times New Roman" w:cs="Times New Roman"/>
                <w:bCs/>
                <w:iCs/>
                <w:sz w:val="18"/>
                <w:szCs w:val="18"/>
              </w:rPr>
              <w:t>видеоматериалы, фильмы, альтернативные методы обучения, преподавание иностранных языков, образовательный процесс.</w:t>
            </w:r>
          </w:p>
          <w:p w:rsidR="005773F5" w:rsidRPr="00D57134" w:rsidRDefault="005773F5" w:rsidP="00D57134">
            <w:pPr>
              <w:jc w:val="both"/>
              <w:rPr>
                <w:rFonts w:ascii="Times New Roman" w:hAnsi="Times New Roman" w:cs="Times New Roman"/>
                <w:sz w:val="18"/>
                <w:szCs w:val="18"/>
              </w:rPr>
            </w:pPr>
          </w:p>
          <w:p w:rsidR="005773F5" w:rsidRPr="005773F5" w:rsidRDefault="005773F5" w:rsidP="005773F5">
            <w:pPr>
              <w:jc w:val="center"/>
              <w:rPr>
                <w:rFonts w:ascii="Times New Roman" w:hAnsi="Times New Roman" w:cs="Times New Roman"/>
                <w:b/>
                <w:bCs/>
                <w:sz w:val="18"/>
                <w:szCs w:val="18"/>
                <w:lang w:val="en-US"/>
              </w:rPr>
            </w:pPr>
            <w:r w:rsidRPr="005773F5">
              <w:rPr>
                <w:rFonts w:ascii="Times New Roman" w:hAnsi="Times New Roman" w:cs="Times New Roman"/>
                <w:b/>
                <w:bCs/>
                <w:sz w:val="18"/>
                <w:szCs w:val="18"/>
                <w:lang w:val="en-US"/>
              </w:rPr>
              <w:t>AUTHENTIC VIDEO MATERIALS AS A MEANS OF TEACHING A FOREIGN LANGUAGE</w:t>
            </w:r>
          </w:p>
          <w:p w:rsidR="00A93CFE" w:rsidRPr="005773F5" w:rsidRDefault="005773F5" w:rsidP="00A93CFE">
            <w:pPr>
              <w:rPr>
                <w:rFonts w:ascii="Times New Roman" w:hAnsi="Times New Roman" w:cs="Times New Roman"/>
                <w:b/>
                <w:bCs/>
                <w:sz w:val="18"/>
                <w:szCs w:val="18"/>
                <w:lang w:val="en-US"/>
              </w:rPr>
            </w:pPr>
            <w:proofErr w:type="spellStart"/>
            <w:r>
              <w:rPr>
                <w:rFonts w:ascii="Times New Roman" w:hAnsi="Times New Roman" w:cs="Times New Roman"/>
                <w:b/>
                <w:bCs/>
                <w:sz w:val="18"/>
                <w:szCs w:val="18"/>
                <w:lang w:val="en-US"/>
              </w:rPr>
              <w:t>Razdobarova</w:t>
            </w:r>
            <w:proofErr w:type="spellEnd"/>
            <w:r>
              <w:rPr>
                <w:rFonts w:ascii="Times New Roman" w:hAnsi="Times New Roman" w:cs="Times New Roman"/>
                <w:b/>
                <w:bCs/>
                <w:sz w:val="18"/>
                <w:szCs w:val="18"/>
                <w:lang w:val="en-US"/>
              </w:rPr>
              <w:t xml:space="preserve"> Marina </w:t>
            </w:r>
            <w:proofErr w:type="spellStart"/>
            <w:r>
              <w:rPr>
                <w:rFonts w:ascii="Times New Roman" w:hAnsi="Times New Roman" w:cs="Times New Roman"/>
                <w:b/>
                <w:bCs/>
                <w:sz w:val="18"/>
                <w:szCs w:val="18"/>
                <w:lang w:val="en-US"/>
              </w:rPr>
              <w:t>Nikolaevna</w:t>
            </w:r>
            <w:proofErr w:type="spellEnd"/>
          </w:p>
          <w:p w:rsidR="00A93CFE" w:rsidRDefault="00A93CFE" w:rsidP="00A93CFE">
            <w:pPr>
              <w:rPr>
                <w:rFonts w:ascii="Times New Roman" w:hAnsi="Times New Roman" w:cs="Times New Roman"/>
                <w:sz w:val="18"/>
                <w:szCs w:val="18"/>
                <w:lang w:val="en-US"/>
              </w:rPr>
            </w:pPr>
            <w:r w:rsidRPr="009B7315">
              <w:rPr>
                <w:rFonts w:ascii="Times New Roman" w:hAnsi="Times New Roman" w:cs="Times New Roman"/>
                <w:sz w:val="18"/>
                <w:szCs w:val="18"/>
                <w:lang w:val="en-US"/>
              </w:rPr>
              <w:t>Saratov State  University</w:t>
            </w:r>
            <w:r w:rsidR="00C83E30" w:rsidRPr="0012480C">
              <w:rPr>
                <w:rFonts w:ascii="Times New Roman" w:hAnsi="Times New Roman" w:cs="Times New Roman"/>
                <w:sz w:val="18"/>
                <w:szCs w:val="18"/>
                <w:lang w:val="en-US"/>
              </w:rPr>
              <w:t xml:space="preserve"> </w:t>
            </w:r>
            <w:r w:rsidR="00C83E30">
              <w:rPr>
                <w:rFonts w:ascii="Times New Roman" w:hAnsi="Times New Roman" w:cs="Times New Roman"/>
                <w:sz w:val="18"/>
                <w:szCs w:val="18"/>
                <w:lang w:val="en-US"/>
              </w:rPr>
              <w:t xml:space="preserve">of </w:t>
            </w:r>
            <w:r w:rsidR="0012480C">
              <w:rPr>
                <w:rFonts w:ascii="Times New Roman" w:hAnsi="Times New Roman" w:cs="Times New Roman"/>
                <w:sz w:val="18"/>
                <w:szCs w:val="18"/>
                <w:lang w:val="en-US"/>
              </w:rPr>
              <w:t>Genetics, Biotechnology and Engineering</w:t>
            </w:r>
            <w:r w:rsidRPr="009B7315">
              <w:rPr>
                <w:rFonts w:ascii="Times New Roman" w:hAnsi="Times New Roman" w:cs="Times New Roman"/>
                <w:sz w:val="18"/>
                <w:szCs w:val="18"/>
                <w:lang w:val="en-US"/>
              </w:rPr>
              <w:t xml:space="preserve"> </w:t>
            </w:r>
            <w:r w:rsidR="0012480C">
              <w:rPr>
                <w:rFonts w:ascii="Times New Roman" w:hAnsi="Times New Roman" w:cs="Times New Roman"/>
                <w:sz w:val="18"/>
                <w:szCs w:val="18"/>
                <w:lang w:val="en-US"/>
              </w:rPr>
              <w:t>named after</w:t>
            </w:r>
            <w:r w:rsidRPr="009B7315">
              <w:rPr>
                <w:rFonts w:ascii="Times New Roman" w:hAnsi="Times New Roman" w:cs="Times New Roman"/>
                <w:sz w:val="18"/>
                <w:szCs w:val="18"/>
                <w:lang w:val="en-US"/>
              </w:rPr>
              <w:t xml:space="preserve"> N.I. Vavilov, Saratov, Russia, </w:t>
            </w:r>
          </w:p>
          <w:p w:rsidR="00A93CFE" w:rsidRPr="009B7315" w:rsidRDefault="00A93CFE" w:rsidP="00A93CFE">
            <w:pPr>
              <w:rPr>
                <w:rFonts w:ascii="Times New Roman" w:hAnsi="Times New Roman" w:cs="Times New Roman"/>
                <w:sz w:val="18"/>
                <w:szCs w:val="18"/>
                <w:lang w:val="en-US"/>
              </w:rPr>
            </w:pPr>
          </w:p>
          <w:p w:rsidR="00A93CFE" w:rsidRPr="005773F5" w:rsidRDefault="00A93CFE" w:rsidP="00A93CFE">
            <w:pPr>
              <w:jc w:val="both"/>
              <w:rPr>
                <w:rFonts w:ascii="Times New Roman" w:hAnsi="Times New Roman" w:cs="Times New Roman"/>
                <w:sz w:val="18"/>
                <w:szCs w:val="18"/>
                <w:lang w:val="en-US"/>
              </w:rPr>
            </w:pPr>
            <w:r w:rsidRPr="009B7315">
              <w:rPr>
                <w:rFonts w:ascii="Times New Roman" w:hAnsi="Times New Roman" w:cs="Times New Roman"/>
                <w:b/>
                <w:bCs/>
                <w:i/>
                <w:iCs/>
                <w:sz w:val="18"/>
                <w:szCs w:val="18"/>
                <w:lang w:val="en-US"/>
              </w:rPr>
              <w:t xml:space="preserve">Abstract </w:t>
            </w:r>
            <w:r w:rsidR="005773F5" w:rsidRPr="005773F5">
              <w:rPr>
                <w:rFonts w:ascii="Times New Roman" w:hAnsi="Times New Roman" w:cs="Times New Roman"/>
                <w:bCs/>
                <w:iCs/>
                <w:sz w:val="18"/>
                <w:szCs w:val="18"/>
                <w:lang w:val="en-US"/>
              </w:rPr>
              <w:t xml:space="preserve">the article discusses the use of alternative methods of teaching a foreign language, namely authentic video materials (films). The use of video materials in foreign language classes gives students the opportunity to learn the language and its culture, new words, terminology and phraseology, as well as their correct use and combination. The importance of films in the educational process, the method of their selection and the appropriate </w:t>
            </w:r>
            <w:proofErr w:type="gramStart"/>
            <w:r w:rsidR="005773F5" w:rsidRPr="005773F5">
              <w:rPr>
                <w:rFonts w:ascii="Times New Roman" w:hAnsi="Times New Roman" w:cs="Times New Roman"/>
                <w:bCs/>
                <w:iCs/>
                <w:sz w:val="18"/>
                <w:szCs w:val="18"/>
                <w:lang w:val="en-US"/>
              </w:rPr>
              <w:t>time  are</w:t>
            </w:r>
            <w:proofErr w:type="gramEnd"/>
            <w:r w:rsidR="005773F5" w:rsidRPr="005773F5">
              <w:rPr>
                <w:rFonts w:ascii="Times New Roman" w:hAnsi="Times New Roman" w:cs="Times New Roman"/>
                <w:bCs/>
                <w:iCs/>
                <w:sz w:val="18"/>
                <w:szCs w:val="18"/>
                <w:lang w:val="en-US"/>
              </w:rPr>
              <w:t xml:space="preserve"> emphasized.</w:t>
            </w:r>
          </w:p>
          <w:p w:rsidR="00A93CFE" w:rsidRPr="009B7315" w:rsidRDefault="00A93CFE" w:rsidP="00A93CFE">
            <w:pPr>
              <w:jc w:val="both"/>
              <w:rPr>
                <w:rFonts w:ascii="Times New Roman" w:hAnsi="Times New Roman" w:cs="Times New Roman"/>
                <w:sz w:val="18"/>
                <w:szCs w:val="18"/>
                <w:lang w:val="en-US"/>
              </w:rPr>
            </w:pPr>
          </w:p>
          <w:p w:rsidR="007D13F3" w:rsidRPr="00A93CFE" w:rsidRDefault="00A93CFE" w:rsidP="005773F5">
            <w:pPr>
              <w:jc w:val="both"/>
              <w:rPr>
                <w:rFonts w:ascii="Times New Roman" w:hAnsi="Times New Roman" w:cs="Times New Roman"/>
                <w:sz w:val="18"/>
                <w:szCs w:val="18"/>
                <w:lang w:val="en-US"/>
              </w:rPr>
            </w:pPr>
            <w:r w:rsidRPr="009B7315">
              <w:rPr>
                <w:rFonts w:ascii="Times New Roman" w:hAnsi="Times New Roman" w:cs="Times New Roman"/>
                <w:b/>
                <w:bCs/>
                <w:i/>
                <w:iCs/>
                <w:sz w:val="18"/>
                <w:szCs w:val="18"/>
                <w:lang w:val="en-US"/>
              </w:rPr>
              <w:t>Keywords:</w:t>
            </w:r>
            <w:r w:rsidRPr="009B7315">
              <w:rPr>
                <w:rFonts w:ascii="Times New Roman" w:hAnsi="Times New Roman" w:cs="Times New Roman"/>
                <w:sz w:val="18"/>
                <w:szCs w:val="18"/>
                <w:lang w:val="en-US"/>
              </w:rPr>
              <w:t xml:space="preserve">  </w:t>
            </w:r>
            <w:r w:rsidR="005773F5" w:rsidRPr="005773F5">
              <w:rPr>
                <w:rFonts w:ascii="Times New Roman" w:hAnsi="Times New Roman" w:cs="Times New Roman"/>
                <w:sz w:val="18"/>
                <w:szCs w:val="18"/>
                <w:lang w:val="en-US"/>
              </w:rPr>
              <w:t>video materials, films, alternative teaching methods, teaching foreign languages, educational process.</w:t>
            </w:r>
          </w:p>
        </w:tc>
      </w:tr>
      <w:tr w:rsidR="007D13F3" w:rsidTr="007D13F3">
        <w:tc>
          <w:tcPr>
            <w:tcW w:w="5129" w:type="dxa"/>
          </w:tcPr>
          <w:p w:rsidR="000B19E2" w:rsidRDefault="000B19E2" w:rsidP="000D4237">
            <w:pPr>
              <w:jc w:val="center"/>
              <w:rPr>
                <w:rFonts w:ascii="Times New Roman" w:hAnsi="Times New Roman" w:cs="Times New Roman"/>
                <w:b/>
                <w:bCs/>
              </w:rPr>
            </w:pPr>
          </w:p>
          <w:p w:rsidR="000B19E2" w:rsidRDefault="000B19E2" w:rsidP="000D4237">
            <w:pPr>
              <w:jc w:val="center"/>
              <w:rPr>
                <w:rFonts w:ascii="Times New Roman" w:hAnsi="Times New Roman" w:cs="Times New Roman"/>
                <w:b/>
                <w:bCs/>
              </w:rPr>
            </w:pPr>
          </w:p>
          <w:p w:rsidR="000B19E2" w:rsidRDefault="000B19E2" w:rsidP="000D4237">
            <w:pPr>
              <w:jc w:val="center"/>
              <w:rPr>
                <w:rFonts w:ascii="Times New Roman" w:hAnsi="Times New Roman" w:cs="Times New Roman"/>
                <w:b/>
                <w:bCs/>
              </w:rPr>
            </w:pPr>
          </w:p>
          <w:p w:rsidR="000B19E2" w:rsidRDefault="000B19E2" w:rsidP="000D4237">
            <w:pPr>
              <w:jc w:val="center"/>
              <w:rPr>
                <w:rFonts w:ascii="Times New Roman" w:hAnsi="Times New Roman" w:cs="Times New Roman"/>
                <w:b/>
                <w:bCs/>
              </w:rPr>
            </w:pPr>
          </w:p>
          <w:p w:rsidR="000B19E2" w:rsidRDefault="000B19E2" w:rsidP="000D4237">
            <w:pPr>
              <w:jc w:val="center"/>
              <w:rPr>
                <w:rFonts w:ascii="Times New Roman" w:hAnsi="Times New Roman" w:cs="Times New Roman"/>
                <w:b/>
                <w:bCs/>
              </w:rPr>
            </w:pPr>
          </w:p>
          <w:p w:rsidR="007D13F3" w:rsidRPr="0038131D" w:rsidRDefault="007D13F3" w:rsidP="000D4237">
            <w:pPr>
              <w:jc w:val="center"/>
              <w:rPr>
                <w:rFonts w:ascii="Times New Roman" w:hAnsi="Times New Roman" w:cs="Times New Roman"/>
                <w:b/>
                <w:bCs/>
              </w:rPr>
            </w:pPr>
            <w:r w:rsidRPr="0038131D">
              <w:rPr>
                <w:rFonts w:ascii="Times New Roman" w:hAnsi="Times New Roman" w:cs="Times New Roman"/>
                <w:b/>
                <w:bCs/>
              </w:rPr>
              <w:t>Министерство сельского хозяйства</w:t>
            </w:r>
          </w:p>
          <w:p w:rsidR="007D13F3" w:rsidRPr="0038131D" w:rsidRDefault="007D13F3" w:rsidP="000D4237">
            <w:pPr>
              <w:jc w:val="center"/>
              <w:rPr>
                <w:rFonts w:ascii="Times New Roman" w:hAnsi="Times New Roman" w:cs="Times New Roman"/>
                <w:b/>
                <w:bCs/>
              </w:rPr>
            </w:pPr>
            <w:r w:rsidRPr="0038131D">
              <w:rPr>
                <w:rFonts w:ascii="Times New Roman" w:hAnsi="Times New Roman" w:cs="Times New Roman"/>
                <w:b/>
                <w:bCs/>
              </w:rPr>
              <w:t>Российской Федерации</w:t>
            </w:r>
          </w:p>
          <w:p w:rsidR="007D13F3" w:rsidRDefault="007D13F3" w:rsidP="000D4237">
            <w:pPr>
              <w:jc w:val="center"/>
              <w:rPr>
                <w:rFonts w:ascii="Times New Roman" w:hAnsi="Times New Roman" w:cs="Times New Roman"/>
                <w:b/>
                <w:bCs/>
              </w:rPr>
            </w:pPr>
            <w:r w:rsidRPr="0038131D">
              <w:rPr>
                <w:rFonts w:ascii="Times New Roman" w:hAnsi="Times New Roman" w:cs="Times New Roman"/>
                <w:b/>
                <w:bCs/>
              </w:rPr>
              <w:t>Саратовский государственный университет</w:t>
            </w:r>
            <w:r w:rsidR="002E42EA" w:rsidRPr="0038131D">
              <w:rPr>
                <w:rFonts w:ascii="Times New Roman" w:hAnsi="Times New Roman" w:cs="Times New Roman"/>
                <w:b/>
                <w:bCs/>
              </w:rPr>
              <w:t xml:space="preserve"> </w:t>
            </w:r>
            <w:r w:rsidR="00437AA2">
              <w:rPr>
                <w:rFonts w:ascii="Times New Roman" w:hAnsi="Times New Roman" w:cs="Times New Roman"/>
                <w:b/>
                <w:bCs/>
              </w:rPr>
              <w:t xml:space="preserve">генетики, биотехнологии и инженерии </w:t>
            </w:r>
            <w:r w:rsidRPr="0038131D">
              <w:rPr>
                <w:rFonts w:ascii="Times New Roman" w:hAnsi="Times New Roman" w:cs="Times New Roman"/>
                <w:b/>
                <w:bCs/>
              </w:rPr>
              <w:t>имени Н.И. Вавилова</w:t>
            </w:r>
          </w:p>
          <w:p w:rsidR="00FC11F6" w:rsidRPr="0038131D" w:rsidRDefault="00FC11F6" w:rsidP="000D4237">
            <w:pPr>
              <w:jc w:val="center"/>
              <w:rPr>
                <w:rFonts w:ascii="Times New Roman" w:hAnsi="Times New Roman" w:cs="Times New Roman"/>
                <w:b/>
                <w:bCs/>
              </w:rPr>
            </w:pPr>
          </w:p>
          <w:p w:rsidR="002E42EA" w:rsidRPr="0038131D" w:rsidRDefault="00FC11F6" w:rsidP="000D4237">
            <w:pPr>
              <w:jc w:val="center"/>
              <w:rPr>
                <w:rFonts w:ascii="Times New Roman" w:hAnsi="Times New Roman" w:cs="Times New Roman"/>
                <w:b/>
                <w:bCs/>
              </w:rPr>
            </w:pPr>
            <w:r>
              <w:rPr>
                <w:rFonts w:ascii="Times New Roman" w:hAnsi="Times New Roman" w:cs="Times New Roman"/>
                <w:noProof/>
                <w:lang w:eastAsia="ru-RU"/>
              </w:rPr>
              <w:drawing>
                <wp:inline distT="0" distB="0" distL="0" distR="0">
                  <wp:extent cx="1494846" cy="14948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4294" cy="1494294"/>
                          </a:xfrm>
                          <a:prstGeom prst="rect">
                            <a:avLst/>
                          </a:prstGeom>
                          <a:noFill/>
                        </pic:spPr>
                      </pic:pic>
                    </a:graphicData>
                  </a:graphic>
                </wp:inline>
              </w:drawing>
            </w:r>
          </w:p>
          <w:p w:rsidR="00FC11F6" w:rsidRDefault="00FC11F6" w:rsidP="000D4237">
            <w:pPr>
              <w:jc w:val="center"/>
              <w:rPr>
                <w:rFonts w:ascii="Times New Roman" w:hAnsi="Times New Roman" w:cs="Times New Roman"/>
                <w:b/>
                <w:bCs/>
                <w:color w:val="FF0000"/>
              </w:rPr>
            </w:pPr>
          </w:p>
          <w:p w:rsidR="007D13F3" w:rsidRPr="0038131D" w:rsidRDefault="00A03E70" w:rsidP="000D4237">
            <w:pPr>
              <w:jc w:val="center"/>
              <w:rPr>
                <w:rFonts w:ascii="Times New Roman" w:hAnsi="Times New Roman" w:cs="Times New Roman"/>
                <w:b/>
                <w:bCs/>
              </w:rPr>
            </w:pPr>
            <w:r w:rsidRPr="00A03E70">
              <w:rPr>
                <w:rFonts w:ascii="Times New Roman" w:hAnsi="Times New Roman" w:cs="Times New Roman"/>
                <w:b/>
                <w:bCs/>
                <w:lang w:val="en-US"/>
              </w:rPr>
              <w:t>V</w:t>
            </w:r>
            <w:r w:rsidR="007D13F3" w:rsidRPr="0038131D">
              <w:rPr>
                <w:rFonts w:ascii="Times New Roman" w:hAnsi="Times New Roman" w:cs="Times New Roman"/>
                <w:b/>
                <w:bCs/>
              </w:rPr>
              <w:t xml:space="preserve"> Международная научно-практическая</w:t>
            </w:r>
          </w:p>
          <w:p w:rsidR="007D13F3" w:rsidRDefault="007D13F3" w:rsidP="000D4237">
            <w:pPr>
              <w:jc w:val="center"/>
              <w:rPr>
                <w:rFonts w:ascii="Times New Roman" w:hAnsi="Times New Roman" w:cs="Times New Roman"/>
                <w:b/>
                <w:bCs/>
              </w:rPr>
            </w:pPr>
            <w:r w:rsidRPr="0038131D">
              <w:rPr>
                <w:rFonts w:ascii="Times New Roman" w:hAnsi="Times New Roman" w:cs="Times New Roman"/>
                <w:b/>
                <w:bCs/>
              </w:rPr>
              <w:t>конференция «</w:t>
            </w:r>
            <w:r w:rsidR="00746638" w:rsidRPr="0038131D">
              <w:rPr>
                <w:rFonts w:ascii="Times New Roman" w:hAnsi="Times New Roman" w:cs="Times New Roman"/>
                <w:b/>
                <w:bCs/>
              </w:rPr>
              <w:t>Научный диалог в языковом пространстве</w:t>
            </w:r>
            <w:r w:rsidRPr="0038131D">
              <w:rPr>
                <w:rFonts w:ascii="Times New Roman" w:hAnsi="Times New Roman" w:cs="Times New Roman"/>
                <w:b/>
                <w:bCs/>
              </w:rPr>
              <w:t>»</w:t>
            </w:r>
          </w:p>
          <w:p w:rsidR="006677A5" w:rsidRPr="0038131D" w:rsidRDefault="006677A5" w:rsidP="000D4237">
            <w:pPr>
              <w:jc w:val="center"/>
              <w:rPr>
                <w:rFonts w:ascii="Times New Roman" w:hAnsi="Times New Roman" w:cs="Times New Roman"/>
                <w:b/>
                <w:bCs/>
              </w:rPr>
            </w:pPr>
          </w:p>
          <w:p w:rsidR="006677A5" w:rsidRDefault="006677A5" w:rsidP="006677A5">
            <w:pPr>
              <w:jc w:val="center"/>
              <w:rPr>
                <w:rFonts w:ascii="Times New Roman" w:hAnsi="Times New Roman" w:cs="Times New Roman"/>
                <w:b/>
                <w:bCs/>
              </w:rPr>
            </w:pPr>
            <w:r>
              <w:rPr>
                <w:rFonts w:ascii="Times New Roman" w:hAnsi="Times New Roman" w:cs="Times New Roman"/>
                <w:b/>
                <w:bCs/>
              </w:rPr>
              <w:t>Факультет экономики и менеджмента</w:t>
            </w:r>
          </w:p>
          <w:p w:rsidR="006677A5" w:rsidRPr="006677A5" w:rsidRDefault="006677A5" w:rsidP="00D16707">
            <w:pPr>
              <w:jc w:val="center"/>
              <w:rPr>
                <w:rFonts w:ascii="Times New Roman" w:hAnsi="Times New Roman" w:cs="Times New Roman"/>
                <w:b/>
                <w:bCs/>
              </w:rPr>
            </w:pPr>
            <w:r>
              <w:rPr>
                <w:rFonts w:ascii="Times New Roman" w:hAnsi="Times New Roman" w:cs="Times New Roman"/>
                <w:b/>
                <w:bCs/>
              </w:rPr>
              <w:t>кафедра «Иностранные языки и культура речи»</w:t>
            </w:r>
          </w:p>
          <w:p w:rsidR="006677A5" w:rsidRDefault="006677A5" w:rsidP="00D16707">
            <w:pPr>
              <w:jc w:val="center"/>
              <w:rPr>
                <w:rFonts w:ascii="Times New Roman" w:hAnsi="Times New Roman" w:cs="Times New Roman"/>
                <w:b/>
                <w:bCs/>
              </w:rPr>
            </w:pPr>
          </w:p>
          <w:p w:rsidR="00D16707" w:rsidRPr="0038131D" w:rsidRDefault="009C0009" w:rsidP="00D16707">
            <w:pPr>
              <w:jc w:val="center"/>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lang w:val="en-US"/>
              </w:rPr>
              <w:t>9</w:t>
            </w:r>
            <w:r w:rsidR="00D16707" w:rsidRPr="0038131D">
              <w:rPr>
                <w:rFonts w:ascii="Times New Roman" w:hAnsi="Times New Roman" w:cs="Times New Roman"/>
                <w:b/>
                <w:bCs/>
              </w:rPr>
              <w:t xml:space="preserve"> </w:t>
            </w:r>
            <w:r w:rsidR="00437AA2">
              <w:rPr>
                <w:rFonts w:ascii="Times New Roman" w:hAnsi="Times New Roman" w:cs="Times New Roman"/>
                <w:b/>
                <w:bCs/>
              </w:rPr>
              <w:t>февраля</w:t>
            </w:r>
            <w:r w:rsidR="00D16707" w:rsidRPr="0038131D">
              <w:rPr>
                <w:rFonts w:ascii="Times New Roman" w:hAnsi="Times New Roman" w:cs="Times New Roman"/>
                <w:b/>
                <w:bCs/>
              </w:rPr>
              <w:t xml:space="preserve"> 202</w:t>
            </w:r>
            <w:r>
              <w:rPr>
                <w:rFonts w:ascii="Times New Roman" w:hAnsi="Times New Roman" w:cs="Times New Roman"/>
                <w:b/>
                <w:bCs/>
                <w:lang w:val="en-US"/>
              </w:rPr>
              <w:t>4</w:t>
            </w:r>
            <w:r w:rsidR="00D16707" w:rsidRPr="0038131D">
              <w:rPr>
                <w:rFonts w:ascii="Times New Roman" w:hAnsi="Times New Roman" w:cs="Times New Roman"/>
                <w:b/>
                <w:bCs/>
              </w:rPr>
              <w:t xml:space="preserve"> г.</w:t>
            </w:r>
          </w:p>
          <w:p w:rsidR="00D16707" w:rsidRPr="0038131D" w:rsidRDefault="00D16707" w:rsidP="00D16707">
            <w:pPr>
              <w:jc w:val="center"/>
              <w:rPr>
                <w:rFonts w:ascii="Times New Roman" w:hAnsi="Times New Roman" w:cs="Times New Roman"/>
                <w:b/>
                <w:bCs/>
              </w:rPr>
            </w:pPr>
          </w:p>
          <w:p w:rsidR="00D16707" w:rsidRPr="0038131D" w:rsidRDefault="00D16707" w:rsidP="00D16707">
            <w:pPr>
              <w:jc w:val="center"/>
              <w:rPr>
                <w:rFonts w:ascii="Times New Roman" w:hAnsi="Times New Roman" w:cs="Times New Roman"/>
                <w:b/>
                <w:bCs/>
              </w:rPr>
            </w:pPr>
            <w:r w:rsidRPr="0038131D">
              <w:rPr>
                <w:rFonts w:ascii="Times New Roman" w:hAnsi="Times New Roman" w:cs="Times New Roman"/>
                <w:b/>
                <w:bCs/>
              </w:rPr>
              <w:t>Саратов</w:t>
            </w:r>
          </w:p>
          <w:p w:rsidR="00700BD9" w:rsidRPr="0038131D" w:rsidRDefault="00700BD9" w:rsidP="00700BD9">
            <w:pPr>
              <w:jc w:val="center"/>
              <w:rPr>
                <w:rFonts w:ascii="Times New Roman" w:hAnsi="Times New Roman" w:cs="Times New Roman"/>
                <w:i/>
                <w:iCs/>
              </w:rPr>
            </w:pPr>
          </w:p>
          <w:p w:rsidR="000D4237" w:rsidRPr="0038131D" w:rsidRDefault="000D4237" w:rsidP="000D4237">
            <w:pPr>
              <w:jc w:val="center"/>
              <w:rPr>
                <w:rFonts w:ascii="Times New Roman" w:hAnsi="Times New Roman" w:cs="Times New Roman"/>
                <w:b/>
                <w:bCs/>
              </w:rPr>
            </w:pPr>
          </w:p>
          <w:p w:rsidR="000D4237" w:rsidRPr="0038131D" w:rsidRDefault="000D4237" w:rsidP="000D4237">
            <w:pPr>
              <w:jc w:val="center"/>
              <w:rPr>
                <w:rFonts w:ascii="Times New Roman" w:hAnsi="Times New Roman" w:cs="Times New Roman"/>
                <w:i/>
                <w:iCs/>
              </w:rPr>
            </w:pPr>
          </w:p>
          <w:p w:rsidR="003C18C0" w:rsidRPr="002E42EA" w:rsidRDefault="003C18C0" w:rsidP="006F6190">
            <w:pPr>
              <w:shd w:val="clear" w:color="auto" w:fill="FFFFFF"/>
              <w:rPr>
                <w:rFonts w:ascii="Times New Roman" w:hAnsi="Times New Roman" w:cs="Times New Roman"/>
              </w:rPr>
            </w:pPr>
          </w:p>
        </w:tc>
        <w:tc>
          <w:tcPr>
            <w:tcW w:w="5129" w:type="dxa"/>
          </w:tcPr>
          <w:p w:rsidR="007D13F3" w:rsidRDefault="007D13F3" w:rsidP="001E0424">
            <w:pPr>
              <w:jc w:val="center"/>
              <w:rPr>
                <w:rFonts w:ascii="Times New Roman" w:hAnsi="Times New Roman" w:cs="Times New Roman"/>
                <w:b/>
                <w:bCs/>
              </w:rPr>
            </w:pPr>
            <w:r w:rsidRPr="002E42EA">
              <w:rPr>
                <w:rFonts w:ascii="Times New Roman" w:hAnsi="Times New Roman" w:cs="Times New Roman"/>
                <w:b/>
                <w:bCs/>
              </w:rPr>
              <w:t>Оргкомитет</w:t>
            </w:r>
          </w:p>
          <w:p w:rsidR="002E42EA" w:rsidRPr="002E42EA" w:rsidRDefault="002E42EA" w:rsidP="001E0424">
            <w:pPr>
              <w:jc w:val="center"/>
              <w:rPr>
                <w:rFonts w:ascii="Times New Roman" w:hAnsi="Times New Roman" w:cs="Times New Roman"/>
                <w:b/>
                <w:bCs/>
              </w:rPr>
            </w:pPr>
          </w:p>
          <w:p w:rsidR="007D13F3" w:rsidRPr="002E42EA" w:rsidRDefault="00D104FC" w:rsidP="002E42EA">
            <w:pPr>
              <w:jc w:val="both"/>
              <w:rPr>
                <w:rFonts w:ascii="Times New Roman" w:hAnsi="Times New Roman" w:cs="Times New Roman"/>
              </w:rPr>
            </w:pPr>
            <w:proofErr w:type="spellStart"/>
            <w:r>
              <w:rPr>
                <w:rFonts w:ascii="Times New Roman" w:hAnsi="Times New Roman" w:cs="Times New Roman"/>
                <w:b/>
                <w:bCs/>
              </w:rPr>
              <w:t>Волощук</w:t>
            </w:r>
            <w:proofErr w:type="spellEnd"/>
            <w:r>
              <w:rPr>
                <w:rFonts w:ascii="Times New Roman" w:hAnsi="Times New Roman" w:cs="Times New Roman"/>
                <w:b/>
                <w:bCs/>
              </w:rPr>
              <w:t xml:space="preserve"> Л. А.</w:t>
            </w:r>
            <w:r w:rsidR="007D13F3" w:rsidRPr="002E42EA">
              <w:rPr>
                <w:rFonts w:ascii="Times New Roman" w:hAnsi="Times New Roman" w:cs="Times New Roman"/>
                <w:b/>
                <w:bCs/>
              </w:rPr>
              <w:t>,</w:t>
            </w:r>
            <w:r w:rsidR="007D13F3" w:rsidRPr="002E42EA">
              <w:rPr>
                <w:rFonts w:ascii="Times New Roman" w:hAnsi="Times New Roman" w:cs="Times New Roman"/>
              </w:rPr>
              <w:t xml:space="preserve"> </w:t>
            </w:r>
            <w:r>
              <w:rPr>
                <w:rFonts w:ascii="Times New Roman" w:hAnsi="Times New Roman" w:cs="Times New Roman"/>
              </w:rPr>
              <w:t>кандидат</w:t>
            </w:r>
            <w:r w:rsidR="007D13F3" w:rsidRPr="002E42EA">
              <w:rPr>
                <w:rFonts w:ascii="Times New Roman" w:hAnsi="Times New Roman" w:cs="Times New Roman"/>
              </w:rPr>
              <w:t xml:space="preserve"> эк</w:t>
            </w:r>
            <w:r>
              <w:rPr>
                <w:rFonts w:ascii="Times New Roman" w:hAnsi="Times New Roman" w:cs="Times New Roman"/>
              </w:rPr>
              <w:t>ономических</w:t>
            </w:r>
            <w:r w:rsidR="007D13F3" w:rsidRPr="002E42EA">
              <w:rPr>
                <w:rFonts w:ascii="Times New Roman" w:hAnsi="Times New Roman" w:cs="Times New Roman"/>
              </w:rPr>
              <w:t xml:space="preserve"> наук, </w:t>
            </w:r>
            <w:r>
              <w:rPr>
                <w:rFonts w:ascii="Times New Roman" w:hAnsi="Times New Roman" w:cs="Times New Roman"/>
              </w:rPr>
              <w:t>доцент</w:t>
            </w:r>
            <w:r w:rsidR="007D13F3" w:rsidRPr="002E42EA">
              <w:rPr>
                <w:rFonts w:ascii="Times New Roman" w:hAnsi="Times New Roman" w:cs="Times New Roman"/>
              </w:rPr>
              <w:t xml:space="preserve">, </w:t>
            </w:r>
            <w:r>
              <w:rPr>
                <w:rFonts w:ascii="Times New Roman" w:hAnsi="Times New Roman" w:cs="Times New Roman"/>
              </w:rPr>
              <w:t>декан факультета экономики и менеджмента</w:t>
            </w:r>
            <w:r w:rsidR="007D13F3" w:rsidRPr="002E42EA">
              <w:rPr>
                <w:rFonts w:ascii="Times New Roman" w:hAnsi="Times New Roman" w:cs="Times New Roman"/>
              </w:rPr>
              <w:t xml:space="preserve"> </w:t>
            </w:r>
            <w:proofErr w:type="spellStart"/>
            <w:r w:rsidR="003C18C0">
              <w:rPr>
                <w:rFonts w:ascii="Times New Roman" w:hAnsi="Times New Roman" w:cs="Times New Roman"/>
              </w:rPr>
              <w:t>Вавиловск</w:t>
            </w:r>
            <w:r>
              <w:rPr>
                <w:rFonts w:ascii="Times New Roman" w:hAnsi="Times New Roman" w:cs="Times New Roman"/>
              </w:rPr>
              <w:t>ого</w:t>
            </w:r>
            <w:proofErr w:type="spellEnd"/>
            <w:r w:rsidR="003C18C0">
              <w:rPr>
                <w:rFonts w:ascii="Times New Roman" w:hAnsi="Times New Roman" w:cs="Times New Roman"/>
              </w:rPr>
              <w:t xml:space="preserve"> университет</w:t>
            </w:r>
            <w:r>
              <w:rPr>
                <w:rFonts w:ascii="Times New Roman" w:hAnsi="Times New Roman" w:cs="Times New Roman"/>
              </w:rPr>
              <w:t>а</w:t>
            </w:r>
            <w:r w:rsidR="007D13F3" w:rsidRPr="002E42EA">
              <w:rPr>
                <w:rFonts w:ascii="Times New Roman" w:hAnsi="Times New Roman" w:cs="Times New Roman"/>
              </w:rPr>
              <w:t>, председатель оргкомитета</w:t>
            </w:r>
            <w:r w:rsidR="00FC11F6">
              <w:rPr>
                <w:rFonts w:ascii="Times New Roman" w:hAnsi="Times New Roman" w:cs="Times New Roman"/>
              </w:rPr>
              <w:t>;</w:t>
            </w:r>
          </w:p>
          <w:p w:rsidR="00746638" w:rsidRDefault="00746638" w:rsidP="002E42EA">
            <w:pPr>
              <w:jc w:val="both"/>
              <w:rPr>
                <w:rFonts w:ascii="Times New Roman" w:hAnsi="Times New Roman" w:cs="Times New Roman"/>
              </w:rPr>
            </w:pPr>
            <w:r>
              <w:rPr>
                <w:rFonts w:ascii="Times New Roman" w:hAnsi="Times New Roman" w:cs="Times New Roman"/>
                <w:b/>
                <w:bCs/>
              </w:rPr>
              <w:t>Калиниченко Э</w:t>
            </w:r>
            <w:r w:rsidR="007D13F3" w:rsidRPr="002E42EA">
              <w:rPr>
                <w:rFonts w:ascii="Times New Roman" w:hAnsi="Times New Roman" w:cs="Times New Roman"/>
                <w:b/>
                <w:bCs/>
              </w:rPr>
              <w:t>.</w:t>
            </w:r>
            <w:r>
              <w:rPr>
                <w:rFonts w:ascii="Times New Roman" w:hAnsi="Times New Roman" w:cs="Times New Roman"/>
                <w:b/>
                <w:bCs/>
              </w:rPr>
              <w:t>Б.</w:t>
            </w:r>
            <w:r w:rsidR="007D13F3" w:rsidRPr="002E42EA">
              <w:rPr>
                <w:rFonts w:ascii="Times New Roman" w:hAnsi="Times New Roman" w:cs="Times New Roman"/>
                <w:b/>
                <w:bCs/>
              </w:rPr>
              <w:t>,</w:t>
            </w:r>
            <w:r w:rsidR="007D13F3" w:rsidRPr="002E42EA">
              <w:rPr>
                <w:rFonts w:ascii="Times New Roman" w:hAnsi="Times New Roman" w:cs="Times New Roman"/>
              </w:rPr>
              <w:t xml:space="preserve"> </w:t>
            </w:r>
            <w:r>
              <w:rPr>
                <w:rFonts w:ascii="Times New Roman" w:hAnsi="Times New Roman" w:cs="Times New Roman"/>
              </w:rPr>
              <w:t>кандидат соц</w:t>
            </w:r>
            <w:r w:rsidR="006677A5">
              <w:rPr>
                <w:rFonts w:ascii="Times New Roman" w:hAnsi="Times New Roman" w:cs="Times New Roman"/>
              </w:rPr>
              <w:t>иологических</w:t>
            </w:r>
            <w:r w:rsidR="007D13F3" w:rsidRPr="002E42EA">
              <w:rPr>
                <w:rFonts w:ascii="Times New Roman" w:hAnsi="Times New Roman" w:cs="Times New Roman"/>
              </w:rPr>
              <w:t xml:space="preserve"> наук, </w:t>
            </w:r>
            <w:r>
              <w:rPr>
                <w:rFonts w:ascii="Times New Roman" w:hAnsi="Times New Roman" w:cs="Times New Roman"/>
              </w:rPr>
              <w:t>доцент</w:t>
            </w:r>
            <w:r w:rsidR="007D13F3" w:rsidRPr="002E42EA">
              <w:rPr>
                <w:rFonts w:ascii="Times New Roman" w:hAnsi="Times New Roman" w:cs="Times New Roman"/>
              </w:rPr>
              <w:t xml:space="preserve">, </w:t>
            </w:r>
            <w:r>
              <w:rPr>
                <w:rFonts w:ascii="Times New Roman" w:hAnsi="Times New Roman" w:cs="Times New Roman"/>
              </w:rPr>
              <w:t>заведующий кафедрой «Иностранные языки и к</w:t>
            </w:r>
            <w:r w:rsidR="003C18C0">
              <w:rPr>
                <w:rFonts w:ascii="Times New Roman" w:hAnsi="Times New Roman" w:cs="Times New Roman"/>
              </w:rPr>
              <w:t>у</w:t>
            </w:r>
            <w:r>
              <w:rPr>
                <w:rFonts w:ascii="Times New Roman" w:hAnsi="Times New Roman" w:cs="Times New Roman"/>
              </w:rPr>
              <w:t xml:space="preserve">льтура речи» </w:t>
            </w:r>
            <w:proofErr w:type="spellStart"/>
            <w:r w:rsidR="003C18C0">
              <w:rPr>
                <w:rFonts w:ascii="Times New Roman" w:hAnsi="Times New Roman" w:cs="Times New Roman"/>
              </w:rPr>
              <w:t>Вавиловского</w:t>
            </w:r>
            <w:proofErr w:type="spellEnd"/>
            <w:r w:rsidR="003C18C0">
              <w:rPr>
                <w:rFonts w:ascii="Times New Roman" w:hAnsi="Times New Roman" w:cs="Times New Roman"/>
              </w:rPr>
              <w:t xml:space="preserve"> университета</w:t>
            </w:r>
            <w:r w:rsidR="00FC11F6">
              <w:rPr>
                <w:rFonts w:ascii="Times New Roman" w:hAnsi="Times New Roman" w:cs="Times New Roman"/>
              </w:rPr>
              <w:t>.</w:t>
            </w:r>
          </w:p>
          <w:p w:rsidR="00FC11F6" w:rsidRDefault="00FC11F6" w:rsidP="002E42EA">
            <w:pPr>
              <w:jc w:val="both"/>
              <w:rPr>
                <w:rFonts w:ascii="Times New Roman" w:hAnsi="Times New Roman" w:cs="Times New Roman"/>
              </w:rPr>
            </w:pPr>
          </w:p>
          <w:p w:rsidR="0046081E" w:rsidRPr="0038131D" w:rsidRDefault="0046081E" w:rsidP="0046081E">
            <w:pPr>
              <w:jc w:val="center"/>
              <w:rPr>
                <w:rFonts w:ascii="Times New Roman" w:hAnsi="Times New Roman" w:cs="Times New Roman"/>
                <w:b/>
                <w:bCs/>
                <w:i/>
                <w:iCs/>
              </w:rPr>
            </w:pPr>
            <w:r w:rsidRPr="0038131D">
              <w:rPr>
                <w:rFonts w:ascii="Times New Roman" w:hAnsi="Times New Roman" w:cs="Times New Roman"/>
                <w:b/>
                <w:bCs/>
                <w:i/>
                <w:iCs/>
              </w:rPr>
              <w:t>Формы участия:</w:t>
            </w:r>
          </w:p>
          <w:p w:rsidR="0046081E" w:rsidRPr="0038131D" w:rsidRDefault="0046081E" w:rsidP="000B19E2">
            <w:pPr>
              <w:jc w:val="center"/>
              <w:rPr>
                <w:rFonts w:ascii="Times New Roman" w:hAnsi="Times New Roman" w:cs="Times New Roman"/>
                <w:i/>
                <w:iCs/>
              </w:rPr>
            </w:pPr>
            <w:r w:rsidRPr="0038131D">
              <w:rPr>
                <w:rFonts w:ascii="Times New Roman" w:hAnsi="Times New Roman" w:cs="Times New Roman"/>
                <w:i/>
                <w:iCs/>
              </w:rPr>
              <w:t>-очное/онлайн выступление с докладом</w:t>
            </w:r>
          </w:p>
          <w:p w:rsidR="0046081E" w:rsidRPr="0038131D" w:rsidRDefault="0046081E" w:rsidP="000B19E2">
            <w:pPr>
              <w:jc w:val="center"/>
              <w:rPr>
                <w:rFonts w:ascii="Times New Roman" w:hAnsi="Times New Roman" w:cs="Times New Roman"/>
                <w:i/>
                <w:iCs/>
              </w:rPr>
            </w:pPr>
            <w:r w:rsidRPr="0038131D">
              <w:rPr>
                <w:rFonts w:ascii="Times New Roman" w:hAnsi="Times New Roman" w:cs="Times New Roman"/>
                <w:i/>
                <w:iCs/>
              </w:rPr>
              <w:t>-очное/онлайн участие в работе</w:t>
            </w:r>
            <w:r w:rsidR="000B19E2">
              <w:rPr>
                <w:rFonts w:ascii="Times New Roman" w:hAnsi="Times New Roman" w:cs="Times New Roman"/>
                <w:i/>
                <w:iCs/>
              </w:rPr>
              <w:br/>
            </w:r>
            <w:r w:rsidRPr="0038131D">
              <w:rPr>
                <w:rFonts w:ascii="Times New Roman" w:hAnsi="Times New Roman" w:cs="Times New Roman"/>
                <w:i/>
                <w:iCs/>
              </w:rPr>
              <w:t>конференции без доклада</w:t>
            </w:r>
          </w:p>
          <w:p w:rsidR="0046081E" w:rsidRDefault="0046081E" w:rsidP="000B19E2">
            <w:pPr>
              <w:jc w:val="center"/>
              <w:rPr>
                <w:rFonts w:ascii="Times New Roman" w:hAnsi="Times New Roman" w:cs="Times New Roman"/>
                <w:i/>
                <w:iCs/>
              </w:rPr>
            </w:pPr>
            <w:r w:rsidRPr="0038131D">
              <w:rPr>
                <w:rFonts w:ascii="Times New Roman" w:hAnsi="Times New Roman" w:cs="Times New Roman"/>
                <w:i/>
                <w:iCs/>
              </w:rPr>
              <w:t>При всех формах участия возможна публикация в сборнике статей</w:t>
            </w:r>
            <w:r w:rsidR="000B19E2">
              <w:rPr>
                <w:rFonts w:ascii="Times New Roman" w:hAnsi="Times New Roman" w:cs="Times New Roman"/>
                <w:i/>
                <w:iCs/>
              </w:rPr>
              <w:t>.</w:t>
            </w:r>
          </w:p>
          <w:p w:rsidR="000B19E2" w:rsidRPr="0038131D" w:rsidRDefault="000B19E2" w:rsidP="000B19E2">
            <w:pPr>
              <w:jc w:val="center"/>
              <w:rPr>
                <w:rFonts w:ascii="Times New Roman" w:hAnsi="Times New Roman" w:cs="Times New Roman"/>
                <w:i/>
                <w:iCs/>
              </w:rPr>
            </w:pPr>
            <w:r>
              <w:rPr>
                <w:rFonts w:ascii="Times New Roman" w:hAnsi="Times New Roman" w:cs="Times New Roman"/>
                <w:i/>
                <w:iCs/>
              </w:rPr>
              <w:t xml:space="preserve">Публикация статей </w:t>
            </w:r>
            <w:r w:rsidRPr="000B19E2">
              <w:rPr>
                <w:rFonts w:ascii="Times New Roman" w:hAnsi="Times New Roman" w:cs="Times New Roman"/>
                <w:b/>
                <w:bCs/>
                <w:i/>
                <w:iCs/>
              </w:rPr>
              <w:t>бесплатная</w:t>
            </w:r>
            <w:r>
              <w:rPr>
                <w:rFonts w:ascii="Times New Roman" w:hAnsi="Times New Roman" w:cs="Times New Roman"/>
                <w:i/>
                <w:iCs/>
              </w:rPr>
              <w:t>.</w:t>
            </w:r>
          </w:p>
          <w:p w:rsidR="0046081E" w:rsidRPr="0038131D" w:rsidRDefault="0046081E" w:rsidP="0046081E">
            <w:pPr>
              <w:jc w:val="center"/>
              <w:rPr>
                <w:rFonts w:ascii="Times New Roman" w:hAnsi="Times New Roman" w:cs="Times New Roman"/>
                <w:b/>
                <w:bCs/>
              </w:rPr>
            </w:pPr>
          </w:p>
          <w:p w:rsidR="0046081E" w:rsidRDefault="0046081E" w:rsidP="0046081E">
            <w:pPr>
              <w:jc w:val="center"/>
              <w:rPr>
                <w:rFonts w:ascii="Times New Roman" w:hAnsi="Times New Roman" w:cs="Times New Roman"/>
                <w:b/>
                <w:bCs/>
              </w:rPr>
            </w:pPr>
            <w:r w:rsidRPr="0038131D">
              <w:rPr>
                <w:rFonts w:ascii="Times New Roman" w:hAnsi="Times New Roman" w:cs="Times New Roman"/>
                <w:b/>
                <w:bCs/>
              </w:rPr>
              <w:t>рабочие языки русский, английский</w:t>
            </w:r>
          </w:p>
          <w:p w:rsidR="0046081E" w:rsidRDefault="0046081E" w:rsidP="0046081E">
            <w:pPr>
              <w:jc w:val="center"/>
              <w:rPr>
                <w:rFonts w:ascii="Times New Roman" w:hAnsi="Times New Roman" w:cs="Times New Roman"/>
                <w:b/>
                <w:bCs/>
              </w:rPr>
            </w:pPr>
          </w:p>
          <w:p w:rsidR="00042BD3" w:rsidRDefault="00042BD3" w:rsidP="00042BD3">
            <w:pPr>
              <w:jc w:val="center"/>
              <w:rPr>
                <w:rFonts w:ascii="Times New Roman" w:hAnsi="Times New Roman" w:cs="Times New Roman"/>
                <w:b/>
                <w:bCs/>
              </w:rPr>
            </w:pPr>
            <w:r w:rsidRPr="0038131D">
              <w:rPr>
                <w:rFonts w:ascii="Times New Roman" w:hAnsi="Times New Roman" w:cs="Times New Roman"/>
                <w:b/>
                <w:bCs/>
              </w:rPr>
              <w:t xml:space="preserve">ОСНОВНЫЕ </w:t>
            </w:r>
            <w:r>
              <w:rPr>
                <w:rFonts w:ascii="Times New Roman" w:hAnsi="Times New Roman" w:cs="Times New Roman"/>
                <w:b/>
                <w:bCs/>
              </w:rPr>
              <w:t xml:space="preserve">ТЕМАТИЧЕСКИЕ </w:t>
            </w:r>
            <w:r w:rsidRPr="0038131D">
              <w:rPr>
                <w:rFonts w:ascii="Times New Roman" w:hAnsi="Times New Roman" w:cs="Times New Roman"/>
                <w:b/>
                <w:bCs/>
              </w:rPr>
              <w:t>НАПРАВЛЕНИЯ:</w:t>
            </w:r>
          </w:p>
          <w:p w:rsidR="00042BD3" w:rsidRPr="0038131D" w:rsidRDefault="00042BD3" w:rsidP="00042BD3">
            <w:pPr>
              <w:jc w:val="center"/>
              <w:rPr>
                <w:rFonts w:ascii="Times New Roman" w:hAnsi="Times New Roman" w:cs="Times New Roman"/>
                <w:b/>
                <w:bCs/>
              </w:rPr>
            </w:pPr>
          </w:p>
          <w:p w:rsidR="00042BD3" w:rsidRPr="0038131D"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1. </w:t>
            </w:r>
            <w:r w:rsidRPr="001A6E7E">
              <w:rPr>
                <w:rFonts w:ascii="Times New Roman" w:eastAsia="Times New Roman" w:hAnsi="Times New Roman" w:cs="Times New Roman"/>
                <w:color w:val="000000"/>
                <w:lang w:eastAsia="ru-RU"/>
              </w:rPr>
              <w:t>Информационные технологии в</w:t>
            </w:r>
            <w:r w:rsidRPr="0038131D">
              <w:rPr>
                <w:rFonts w:ascii="Times New Roman" w:eastAsia="Times New Roman" w:hAnsi="Times New Roman" w:cs="Times New Roman"/>
                <w:color w:val="000000"/>
                <w:lang w:eastAsia="ru-RU"/>
              </w:rPr>
              <w:t xml:space="preserve"> </w:t>
            </w:r>
            <w:r w:rsidRPr="001A6E7E">
              <w:rPr>
                <w:rFonts w:ascii="Times New Roman" w:eastAsia="Times New Roman" w:hAnsi="Times New Roman" w:cs="Times New Roman"/>
                <w:color w:val="000000"/>
                <w:lang w:eastAsia="ru-RU"/>
              </w:rPr>
              <w:t>образовании и</w:t>
            </w:r>
            <w:r w:rsidRPr="0038131D">
              <w:rPr>
                <w:rFonts w:ascii="Times New Roman" w:eastAsia="Times New Roman" w:hAnsi="Times New Roman" w:cs="Times New Roman"/>
                <w:color w:val="000000"/>
                <w:lang w:eastAsia="ru-RU"/>
              </w:rPr>
              <w:t xml:space="preserve"> </w:t>
            </w:r>
            <w:r w:rsidRPr="001A6E7E">
              <w:rPr>
                <w:rFonts w:ascii="Times New Roman" w:eastAsia="Times New Roman" w:hAnsi="Times New Roman" w:cs="Times New Roman"/>
                <w:color w:val="000000"/>
                <w:lang w:eastAsia="ru-RU"/>
              </w:rPr>
              <w:t>профессиональной</w:t>
            </w:r>
            <w:r w:rsidRPr="0038131D">
              <w:rPr>
                <w:rFonts w:ascii="Times New Roman" w:eastAsia="Times New Roman" w:hAnsi="Times New Roman" w:cs="Times New Roman"/>
                <w:color w:val="000000"/>
                <w:lang w:eastAsia="ru-RU"/>
              </w:rPr>
              <w:t xml:space="preserve"> </w:t>
            </w:r>
            <w:r w:rsidRPr="001A6E7E">
              <w:rPr>
                <w:rFonts w:ascii="Times New Roman" w:eastAsia="Times New Roman" w:hAnsi="Times New Roman" w:cs="Times New Roman"/>
                <w:color w:val="000000"/>
                <w:lang w:eastAsia="ru-RU"/>
              </w:rPr>
              <w:t>деятельности</w:t>
            </w:r>
            <w:r>
              <w:rPr>
                <w:rFonts w:ascii="Times New Roman" w:eastAsia="Times New Roman" w:hAnsi="Times New Roman" w:cs="Times New Roman"/>
                <w:color w:val="000000"/>
                <w:lang w:eastAsia="ru-RU"/>
              </w:rPr>
              <w:t>;</w:t>
            </w:r>
          </w:p>
          <w:p w:rsidR="00042BD3" w:rsidRPr="0038131D"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2. </w:t>
            </w:r>
            <w:r w:rsidRPr="001A6E7E">
              <w:rPr>
                <w:rFonts w:ascii="Times New Roman" w:eastAsia="Times New Roman" w:hAnsi="Times New Roman" w:cs="Times New Roman"/>
                <w:color w:val="000000"/>
                <w:lang w:eastAsia="ru-RU"/>
              </w:rPr>
              <w:t>Психологические исследования</w:t>
            </w:r>
            <w:r>
              <w:rPr>
                <w:rFonts w:ascii="Times New Roman" w:eastAsia="Times New Roman" w:hAnsi="Times New Roman" w:cs="Times New Roman"/>
                <w:color w:val="000000"/>
                <w:lang w:eastAsia="ru-RU"/>
              </w:rPr>
              <w:t>;</w:t>
            </w:r>
          </w:p>
          <w:p w:rsidR="00042BD3" w:rsidRPr="001A6E7E"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3. Педагогические исследования</w:t>
            </w:r>
            <w:r>
              <w:rPr>
                <w:rFonts w:ascii="Times New Roman" w:eastAsia="Times New Roman" w:hAnsi="Times New Roman" w:cs="Times New Roman"/>
                <w:color w:val="000000"/>
                <w:lang w:eastAsia="ru-RU"/>
              </w:rPr>
              <w:t>;</w:t>
            </w:r>
          </w:p>
          <w:p w:rsidR="00042BD3" w:rsidRPr="001A6E7E"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4. </w:t>
            </w:r>
            <w:r w:rsidRPr="001A6E7E">
              <w:rPr>
                <w:rFonts w:ascii="Times New Roman" w:eastAsia="Times New Roman" w:hAnsi="Times New Roman" w:cs="Times New Roman"/>
                <w:color w:val="000000"/>
                <w:lang w:eastAsia="ru-RU"/>
              </w:rPr>
              <w:t>Лингвистика и межкультурные</w:t>
            </w:r>
            <w:r w:rsidRPr="0038131D">
              <w:rPr>
                <w:rFonts w:ascii="Times New Roman" w:eastAsia="Times New Roman" w:hAnsi="Times New Roman" w:cs="Times New Roman"/>
                <w:color w:val="000000"/>
                <w:lang w:eastAsia="ru-RU"/>
              </w:rPr>
              <w:t xml:space="preserve"> </w:t>
            </w:r>
            <w:r w:rsidRPr="001A6E7E">
              <w:rPr>
                <w:rFonts w:ascii="Times New Roman" w:eastAsia="Times New Roman" w:hAnsi="Times New Roman" w:cs="Times New Roman"/>
                <w:color w:val="000000"/>
                <w:lang w:eastAsia="ru-RU"/>
              </w:rPr>
              <w:t>коммуникации</w:t>
            </w:r>
            <w:r>
              <w:rPr>
                <w:rFonts w:ascii="Times New Roman" w:eastAsia="Times New Roman" w:hAnsi="Times New Roman" w:cs="Times New Roman"/>
                <w:color w:val="000000"/>
                <w:lang w:eastAsia="ru-RU"/>
              </w:rPr>
              <w:t>;</w:t>
            </w:r>
          </w:p>
          <w:p w:rsidR="00042BD3" w:rsidRPr="001A6E7E"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5. </w:t>
            </w:r>
            <w:r w:rsidRPr="001A6E7E">
              <w:rPr>
                <w:rFonts w:ascii="Times New Roman" w:eastAsia="Times New Roman" w:hAnsi="Times New Roman" w:cs="Times New Roman"/>
                <w:color w:val="000000"/>
                <w:lang w:eastAsia="ru-RU"/>
              </w:rPr>
              <w:t>Социология и политология –</w:t>
            </w:r>
            <w:r w:rsidRPr="0038131D">
              <w:rPr>
                <w:rFonts w:ascii="Times New Roman" w:eastAsia="Times New Roman" w:hAnsi="Times New Roman" w:cs="Times New Roman"/>
                <w:color w:val="000000"/>
                <w:lang w:eastAsia="ru-RU"/>
              </w:rPr>
              <w:t xml:space="preserve"> </w:t>
            </w:r>
            <w:r w:rsidRPr="001A6E7E">
              <w:rPr>
                <w:rFonts w:ascii="Times New Roman" w:eastAsia="Times New Roman" w:hAnsi="Times New Roman" w:cs="Times New Roman"/>
                <w:color w:val="000000"/>
                <w:lang w:eastAsia="ru-RU"/>
              </w:rPr>
              <w:t>научные дискуссии</w:t>
            </w:r>
            <w:r>
              <w:rPr>
                <w:rFonts w:ascii="Times New Roman" w:eastAsia="Times New Roman" w:hAnsi="Times New Roman" w:cs="Times New Roman"/>
                <w:color w:val="000000"/>
                <w:lang w:eastAsia="ru-RU"/>
              </w:rPr>
              <w:t>;</w:t>
            </w:r>
          </w:p>
          <w:p w:rsidR="00042BD3" w:rsidRPr="001A6E7E"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6. </w:t>
            </w:r>
            <w:r w:rsidR="006B04F7">
              <w:rPr>
                <w:rFonts w:ascii="Times New Roman" w:eastAsia="Times New Roman" w:hAnsi="Times New Roman" w:cs="Times New Roman"/>
                <w:color w:val="000000"/>
                <w:lang w:eastAsia="ru-RU"/>
              </w:rPr>
              <w:t>Современные векторы развития. Иностранный язык в вузе.</w:t>
            </w:r>
          </w:p>
          <w:p w:rsidR="00042BD3" w:rsidRPr="001A6E7E"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7. </w:t>
            </w:r>
            <w:r w:rsidRPr="001A6E7E">
              <w:rPr>
                <w:rFonts w:ascii="Times New Roman" w:eastAsia="Times New Roman" w:hAnsi="Times New Roman" w:cs="Times New Roman"/>
                <w:color w:val="000000"/>
                <w:lang w:eastAsia="ru-RU"/>
              </w:rPr>
              <w:t>Методология и теория</w:t>
            </w:r>
            <w:r>
              <w:rPr>
                <w:rFonts w:ascii="Times New Roman" w:eastAsia="Times New Roman" w:hAnsi="Times New Roman" w:cs="Times New Roman"/>
                <w:color w:val="000000"/>
                <w:lang w:eastAsia="ru-RU"/>
              </w:rPr>
              <w:t>;</w:t>
            </w:r>
          </w:p>
          <w:p w:rsidR="00042BD3" w:rsidRDefault="00042BD3" w:rsidP="00042BD3">
            <w:pPr>
              <w:shd w:val="clear" w:color="auto" w:fill="FFFFFF"/>
              <w:rPr>
                <w:rFonts w:ascii="Times New Roman" w:eastAsia="Times New Roman" w:hAnsi="Times New Roman" w:cs="Times New Roman"/>
                <w:color w:val="000000"/>
                <w:lang w:eastAsia="ru-RU"/>
              </w:rPr>
            </w:pPr>
            <w:r w:rsidRPr="0038131D">
              <w:rPr>
                <w:rFonts w:ascii="Times New Roman" w:eastAsia="Times New Roman" w:hAnsi="Times New Roman" w:cs="Times New Roman"/>
                <w:color w:val="000000"/>
                <w:lang w:eastAsia="ru-RU"/>
              </w:rPr>
              <w:t xml:space="preserve">8. </w:t>
            </w:r>
            <w:r w:rsidRPr="001A6E7E">
              <w:rPr>
                <w:rFonts w:ascii="Times New Roman" w:eastAsia="Times New Roman" w:hAnsi="Times New Roman" w:cs="Times New Roman"/>
                <w:color w:val="000000"/>
                <w:lang w:eastAsia="ru-RU"/>
              </w:rPr>
              <w:t>Прочие аспекты современности</w:t>
            </w:r>
            <w:r>
              <w:rPr>
                <w:rFonts w:ascii="Times New Roman" w:eastAsia="Times New Roman" w:hAnsi="Times New Roman" w:cs="Times New Roman"/>
                <w:color w:val="000000"/>
                <w:lang w:eastAsia="ru-RU"/>
              </w:rPr>
              <w:t>;</w:t>
            </w:r>
          </w:p>
          <w:p w:rsidR="007D13F3" w:rsidRDefault="00042BD3" w:rsidP="00042BD3">
            <w:pPr>
              <w:rPr>
                <w:rFonts w:ascii="Times New Roman" w:hAnsi="Times New Roman" w:cs="Times New Roman"/>
              </w:rPr>
            </w:pPr>
            <w:r>
              <w:rPr>
                <w:rFonts w:ascii="Times New Roman" w:eastAsia="Times New Roman" w:hAnsi="Times New Roman" w:cs="Times New Roman"/>
                <w:color w:val="000000"/>
                <w:lang w:eastAsia="ru-RU"/>
              </w:rPr>
              <w:t>9. Актуальные проблемы преподавания языков в высшей школе.</w:t>
            </w:r>
          </w:p>
          <w:p w:rsidR="00FC11F6" w:rsidRPr="002E42EA" w:rsidRDefault="00FC11F6" w:rsidP="00FC11F6">
            <w:pPr>
              <w:jc w:val="center"/>
              <w:rPr>
                <w:rFonts w:ascii="Times New Roman" w:hAnsi="Times New Roman" w:cs="Times New Roman"/>
              </w:rPr>
            </w:pPr>
          </w:p>
        </w:tc>
        <w:tc>
          <w:tcPr>
            <w:tcW w:w="5130" w:type="dxa"/>
          </w:tcPr>
          <w:p w:rsidR="007D13F3" w:rsidRPr="002E42EA" w:rsidRDefault="007D13F3" w:rsidP="002E42EA">
            <w:pPr>
              <w:spacing w:line="276" w:lineRule="auto"/>
              <w:rPr>
                <w:rFonts w:ascii="Times New Roman" w:hAnsi="Times New Roman" w:cs="Times New Roman"/>
              </w:rPr>
            </w:pPr>
            <w:r w:rsidRPr="002E42EA">
              <w:rPr>
                <w:rFonts w:ascii="Times New Roman" w:hAnsi="Times New Roman" w:cs="Times New Roman"/>
              </w:rPr>
              <w:t xml:space="preserve">• </w:t>
            </w:r>
            <w:r w:rsidR="00D81515">
              <w:rPr>
                <w:rFonts w:ascii="Times New Roman" w:hAnsi="Times New Roman" w:cs="Times New Roman"/>
              </w:rPr>
              <w:t>Статьи</w:t>
            </w:r>
            <w:r w:rsidR="00D81515" w:rsidRPr="002E42EA">
              <w:rPr>
                <w:rFonts w:ascii="Times New Roman" w:hAnsi="Times New Roman" w:cs="Times New Roman"/>
              </w:rPr>
              <w:t xml:space="preserve">  должны поступить в оргкомитет не позднее </w:t>
            </w:r>
            <w:r w:rsidR="00D81515">
              <w:rPr>
                <w:rFonts w:ascii="Times New Roman" w:hAnsi="Times New Roman" w:cs="Times New Roman"/>
              </w:rPr>
              <w:t>1 марта</w:t>
            </w:r>
            <w:r w:rsidR="00D81515" w:rsidRPr="002E42EA">
              <w:rPr>
                <w:rFonts w:ascii="Times New Roman" w:hAnsi="Times New Roman" w:cs="Times New Roman"/>
              </w:rPr>
              <w:t xml:space="preserve"> 202</w:t>
            </w:r>
            <w:r w:rsidR="0032348A" w:rsidRPr="0032348A">
              <w:rPr>
                <w:rFonts w:ascii="Times New Roman" w:hAnsi="Times New Roman" w:cs="Times New Roman"/>
              </w:rPr>
              <w:t>4</w:t>
            </w:r>
            <w:r w:rsidR="00D81515" w:rsidRPr="002E42EA">
              <w:rPr>
                <w:rFonts w:ascii="Times New Roman" w:hAnsi="Times New Roman" w:cs="Times New Roman"/>
              </w:rPr>
              <w:t xml:space="preserve">г. </w:t>
            </w:r>
          </w:p>
          <w:p w:rsidR="00D81515" w:rsidRPr="002E42EA" w:rsidRDefault="007D13F3" w:rsidP="00F243C9">
            <w:pPr>
              <w:spacing w:line="276" w:lineRule="auto"/>
              <w:jc w:val="both"/>
              <w:rPr>
                <w:rFonts w:ascii="Times New Roman" w:hAnsi="Times New Roman" w:cs="Times New Roman"/>
              </w:rPr>
            </w:pPr>
            <w:r w:rsidRPr="002E42EA">
              <w:rPr>
                <w:rFonts w:ascii="Times New Roman" w:hAnsi="Times New Roman" w:cs="Times New Roman"/>
              </w:rPr>
              <w:t xml:space="preserve">• Электронная версия сборника будет размещена в Научной электронной библиотеке (eLibrary.ru), </w:t>
            </w:r>
            <w:r w:rsidR="00D57134">
              <w:rPr>
                <w:rFonts w:ascii="Times New Roman" w:hAnsi="Times New Roman" w:cs="Times New Roman"/>
              </w:rPr>
              <w:t>РИНЦ</w:t>
            </w:r>
            <w:r w:rsidRPr="002E42EA">
              <w:rPr>
                <w:rFonts w:ascii="Times New Roman" w:hAnsi="Times New Roman" w:cs="Times New Roman"/>
              </w:rPr>
              <w:t xml:space="preserve">. </w:t>
            </w:r>
          </w:p>
          <w:p w:rsidR="007D13F3" w:rsidRPr="002E42EA" w:rsidRDefault="007D13F3" w:rsidP="00F243C9">
            <w:pPr>
              <w:spacing w:line="276" w:lineRule="auto"/>
              <w:jc w:val="both"/>
              <w:rPr>
                <w:rFonts w:ascii="Times New Roman" w:hAnsi="Times New Roman" w:cs="Times New Roman"/>
              </w:rPr>
            </w:pPr>
            <w:r w:rsidRPr="002E42EA">
              <w:rPr>
                <w:rFonts w:ascii="Times New Roman" w:hAnsi="Times New Roman" w:cs="Times New Roman"/>
              </w:rPr>
              <w:t>• Сборник</w:t>
            </w:r>
            <w:r w:rsidR="006B04F7">
              <w:rPr>
                <w:rFonts w:ascii="Times New Roman" w:hAnsi="Times New Roman" w:cs="Times New Roman"/>
              </w:rPr>
              <w:t>у</w:t>
            </w:r>
            <w:r w:rsidRPr="002E42EA">
              <w:rPr>
                <w:rFonts w:ascii="Times New Roman" w:hAnsi="Times New Roman" w:cs="Times New Roman"/>
              </w:rPr>
              <w:t xml:space="preserve"> трудов присваивается международный индекс ISBN. </w:t>
            </w:r>
          </w:p>
          <w:p w:rsidR="001E0424" w:rsidRPr="002E42EA" w:rsidRDefault="007D13F3" w:rsidP="00F243C9">
            <w:pPr>
              <w:spacing w:line="276" w:lineRule="auto"/>
              <w:jc w:val="both"/>
              <w:rPr>
                <w:rFonts w:ascii="Times New Roman" w:hAnsi="Times New Roman" w:cs="Times New Roman"/>
              </w:rPr>
            </w:pPr>
            <w:r w:rsidRPr="002E42EA">
              <w:rPr>
                <w:rFonts w:ascii="Times New Roman" w:hAnsi="Times New Roman" w:cs="Times New Roman"/>
              </w:rPr>
              <w:t>• Ответственны</w:t>
            </w:r>
            <w:r w:rsidR="003C18C0">
              <w:rPr>
                <w:rFonts w:ascii="Times New Roman" w:hAnsi="Times New Roman" w:cs="Times New Roman"/>
              </w:rPr>
              <w:t>е</w:t>
            </w:r>
            <w:r w:rsidRPr="002E42EA">
              <w:rPr>
                <w:rFonts w:ascii="Times New Roman" w:hAnsi="Times New Roman" w:cs="Times New Roman"/>
              </w:rPr>
              <w:t xml:space="preserve"> за публикацию сборника материалов конференции: </w:t>
            </w:r>
          </w:p>
          <w:p w:rsidR="00700BD9" w:rsidRDefault="00F243C9" w:rsidP="001E0424">
            <w:pPr>
              <w:jc w:val="center"/>
              <w:rPr>
                <w:rFonts w:ascii="Times New Roman" w:hAnsi="Times New Roman" w:cs="Times New Roman"/>
                <w:b/>
                <w:bCs/>
              </w:rPr>
            </w:pPr>
            <w:proofErr w:type="spellStart"/>
            <w:r>
              <w:rPr>
                <w:rFonts w:ascii="Times New Roman" w:hAnsi="Times New Roman" w:cs="Times New Roman"/>
                <w:b/>
                <w:bCs/>
              </w:rPr>
              <w:t>Бормосова</w:t>
            </w:r>
            <w:proofErr w:type="spellEnd"/>
            <w:r w:rsidR="007D13F3" w:rsidRPr="002E42EA">
              <w:rPr>
                <w:rFonts w:ascii="Times New Roman" w:hAnsi="Times New Roman" w:cs="Times New Roman"/>
                <w:b/>
                <w:bCs/>
              </w:rPr>
              <w:t xml:space="preserve"> </w:t>
            </w:r>
            <w:r w:rsidR="00700BD9">
              <w:rPr>
                <w:rFonts w:ascii="Times New Roman" w:hAnsi="Times New Roman" w:cs="Times New Roman"/>
                <w:b/>
                <w:bCs/>
              </w:rPr>
              <w:t>Наталья Евгень</w:t>
            </w:r>
            <w:r w:rsidR="00641893">
              <w:rPr>
                <w:rFonts w:ascii="Times New Roman" w:hAnsi="Times New Roman" w:cs="Times New Roman"/>
                <w:b/>
                <w:bCs/>
              </w:rPr>
              <w:t>е</w:t>
            </w:r>
            <w:r w:rsidR="00700BD9">
              <w:rPr>
                <w:rFonts w:ascii="Times New Roman" w:hAnsi="Times New Roman" w:cs="Times New Roman"/>
                <w:b/>
                <w:bCs/>
              </w:rPr>
              <w:t>вна</w:t>
            </w:r>
          </w:p>
          <w:p w:rsidR="003C18C0" w:rsidRDefault="003C18C0" w:rsidP="001E0424">
            <w:pPr>
              <w:jc w:val="center"/>
              <w:rPr>
                <w:rFonts w:ascii="Times New Roman" w:hAnsi="Times New Roman" w:cs="Times New Roman"/>
                <w:b/>
                <w:bCs/>
              </w:rPr>
            </w:pPr>
            <w:proofErr w:type="spellStart"/>
            <w:r>
              <w:rPr>
                <w:rFonts w:ascii="Times New Roman" w:hAnsi="Times New Roman" w:cs="Times New Roman"/>
                <w:b/>
                <w:bCs/>
              </w:rPr>
              <w:t>Раздобарова</w:t>
            </w:r>
            <w:proofErr w:type="spellEnd"/>
            <w:r>
              <w:rPr>
                <w:rFonts w:ascii="Times New Roman" w:hAnsi="Times New Roman" w:cs="Times New Roman"/>
                <w:b/>
                <w:bCs/>
              </w:rPr>
              <w:t xml:space="preserve"> Марина Николаевна</w:t>
            </w:r>
          </w:p>
          <w:p w:rsidR="001E0424" w:rsidRPr="002E42EA" w:rsidRDefault="001E0424" w:rsidP="007D13F3">
            <w:pPr>
              <w:rPr>
                <w:rFonts w:ascii="Times New Roman" w:hAnsi="Times New Roman" w:cs="Times New Roman"/>
              </w:rPr>
            </w:pPr>
          </w:p>
          <w:p w:rsidR="007D13F3" w:rsidRPr="002E42EA" w:rsidRDefault="007D13F3" w:rsidP="001E0424">
            <w:pPr>
              <w:jc w:val="center"/>
              <w:rPr>
                <w:rFonts w:ascii="Times New Roman" w:hAnsi="Times New Roman" w:cs="Times New Roman"/>
                <w:b/>
                <w:bCs/>
              </w:rPr>
            </w:pPr>
            <w:r w:rsidRPr="002E42EA">
              <w:rPr>
                <w:rFonts w:ascii="Times New Roman" w:hAnsi="Times New Roman" w:cs="Times New Roman"/>
                <w:b/>
                <w:bCs/>
              </w:rPr>
              <w:t>Адрес оргкомитета:</w:t>
            </w:r>
          </w:p>
          <w:p w:rsidR="00C83E30" w:rsidRDefault="007D13F3" w:rsidP="007D13F3">
            <w:pPr>
              <w:rPr>
                <w:rFonts w:ascii="Times New Roman" w:hAnsi="Times New Roman" w:cs="Times New Roman"/>
              </w:rPr>
            </w:pPr>
            <w:r w:rsidRPr="002E42EA">
              <w:rPr>
                <w:rFonts w:ascii="Times New Roman" w:hAnsi="Times New Roman" w:cs="Times New Roman"/>
              </w:rPr>
              <w:t xml:space="preserve">410012, г. Саратов, </w:t>
            </w:r>
            <w:r w:rsidR="00C83E30">
              <w:rPr>
                <w:rFonts w:ascii="Times New Roman" w:hAnsi="Times New Roman" w:cs="Times New Roman"/>
              </w:rPr>
              <w:t>проспект им. Петра Столыпина</w:t>
            </w:r>
            <w:r w:rsidRPr="002E42EA">
              <w:rPr>
                <w:rFonts w:ascii="Times New Roman" w:hAnsi="Times New Roman" w:cs="Times New Roman"/>
              </w:rPr>
              <w:t xml:space="preserve">, </w:t>
            </w:r>
          </w:p>
          <w:p w:rsidR="001E0424" w:rsidRPr="002E42EA" w:rsidRDefault="00C83E30" w:rsidP="007D13F3">
            <w:pPr>
              <w:rPr>
                <w:rFonts w:ascii="Times New Roman" w:hAnsi="Times New Roman" w:cs="Times New Roman"/>
              </w:rPr>
            </w:pPr>
            <w:r>
              <w:rPr>
                <w:rFonts w:ascii="Times New Roman" w:hAnsi="Times New Roman" w:cs="Times New Roman"/>
              </w:rPr>
              <w:t>зд.4, стр. 3.</w:t>
            </w:r>
            <w:r w:rsidR="007D13F3" w:rsidRPr="002E42EA">
              <w:rPr>
                <w:rFonts w:ascii="Times New Roman" w:hAnsi="Times New Roman" w:cs="Times New Roman"/>
              </w:rPr>
              <w:t xml:space="preserve"> </w:t>
            </w:r>
          </w:p>
          <w:p w:rsidR="007D13F3" w:rsidRPr="002E42EA" w:rsidRDefault="007D13F3" w:rsidP="007D13F3">
            <w:pPr>
              <w:rPr>
                <w:rFonts w:ascii="Times New Roman" w:hAnsi="Times New Roman" w:cs="Times New Roman"/>
              </w:rPr>
            </w:pPr>
            <w:r w:rsidRPr="002E42EA">
              <w:rPr>
                <w:rFonts w:ascii="Times New Roman" w:hAnsi="Times New Roman" w:cs="Times New Roman"/>
              </w:rPr>
              <w:t>«</w:t>
            </w:r>
            <w:r w:rsidR="00C83E30" w:rsidRPr="00C83E30">
              <w:rPr>
                <w:rFonts w:ascii="Times New Roman" w:hAnsi="Times New Roman" w:cs="Times New Roman"/>
              </w:rPr>
              <w:t xml:space="preserve">Саратовский государственный университет генетики, биотехнологии </w:t>
            </w:r>
            <w:r w:rsidR="00C83E30">
              <w:rPr>
                <w:rFonts w:ascii="Times New Roman" w:hAnsi="Times New Roman" w:cs="Times New Roman"/>
              </w:rPr>
              <w:t>и инженерии имени Н.И. Вавилова</w:t>
            </w:r>
            <w:r w:rsidRPr="002E42EA">
              <w:rPr>
                <w:rFonts w:ascii="Times New Roman" w:hAnsi="Times New Roman" w:cs="Times New Roman"/>
              </w:rPr>
              <w:t>», ком. 44</w:t>
            </w:r>
            <w:r w:rsidR="0038131D">
              <w:rPr>
                <w:rFonts w:ascii="Times New Roman" w:hAnsi="Times New Roman" w:cs="Times New Roman"/>
              </w:rPr>
              <w:t>8</w:t>
            </w:r>
            <w:r w:rsidRPr="002E42EA">
              <w:rPr>
                <w:rFonts w:ascii="Times New Roman" w:hAnsi="Times New Roman" w:cs="Times New Roman"/>
              </w:rPr>
              <w:t xml:space="preserve">. </w:t>
            </w:r>
          </w:p>
          <w:p w:rsidR="001E0424" w:rsidRPr="002E42EA" w:rsidRDefault="001E0424" w:rsidP="007D13F3">
            <w:pPr>
              <w:rPr>
                <w:rFonts w:ascii="Times New Roman" w:hAnsi="Times New Roman" w:cs="Times New Roman"/>
              </w:rPr>
            </w:pPr>
          </w:p>
          <w:p w:rsidR="003E191A" w:rsidRDefault="00A03E70" w:rsidP="00A03E70">
            <w:pPr>
              <w:tabs>
                <w:tab w:val="left" w:pos="4170"/>
              </w:tabs>
              <w:rPr>
                <w:rFonts w:ascii="Times New Roman" w:hAnsi="Times New Roman" w:cs="Times New Roman"/>
              </w:rPr>
            </w:pPr>
            <w:r>
              <w:rPr>
                <w:rFonts w:ascii="Times New Roman" w:hAnsi="Times New Roman" w:cs="Times New Roman"/>
              </w:rPr>
              <w:tab/>
            </w:r>
          </w:p>
          <w:p w:rsidR="00F243C9" w:rsidRPr="000B19E2" w:rsidRDefault="007D13F3" w:rsidP="007D13F3">
            <w:pPr>
              <w:rPr>
                <w:rFonts w:ascii="Times New Roman" w:hAnsi="Times New Roman" w:cs="Times New Roman"/>
                <w:lang w:val="en-US"/>
              </w:rPr>
            </w:pPr>
            <w:r w:rsidRPr="00F243C9">
              <w:rPr>
                <w:rFonts w:ascii="Times New Roman" w:hAnsi="Times New Roman" w:cs="Times New Roman"/>
                <w:lang w:val="en-US"/>
              </w:rPr>
              <w:t>E</w:t>
            </w:r>
            <w:r w:rsidRPr="000B19E2">
              <w:rPr>
                <w:rFonts w:ascii="Times New Roman" w:hAnsi="Times New Roman" w:cs="Times New Roman"/>
                <w:lang w:val="en-US"/>
              </w:rPr>
              <w:t>-</w:t>
            </w:r>
            <w:r w:rsidRPr="00F243C9">
              <w:rPr>
                <w:rFonts w:ascii="Times New Roman" w:hAnsi="Times New Roman" w:cs="Times New Roman"/>
                <w:lang w:val="en-US"/>
              </w:rPr>
              <w:t>mail</w:t>
            </w:r>
            <w:r w:rsidRPr="000B19E2">
              <w:rPr>
                <w:rFonts w:ascii="Times New Roman" w:hAnsi="Times New Roman" w:cs="Times New Roman"/>
                <w:lang w:val="en-US"/>
              </w:rPr>
              <w:t xml:space="preserve">: </w:t>
            </w:r>
            <w:r w:rsidR="00F243C9" w:rsidRPr="00F243C9">
              <w:rPr>
                <w:rFonts w:ascii="Times New Roman" w:hAnsi="Times New Roman" w:cs="Times New Roman"/>
                <w:lang w:val="en-US"/>
              </w:rPr>
              <w:t>kaf</w:t>
            </w:r>
            <w:r w:rsidR="00F243C9" w:rsidRPr="000B19E2">
              <w:rPr>
                <w:rFonts w:ascii="Times New Roman" w:hAnsi="Times New Roman" w:cs="Times New Roman"/>
                <w:lang w:val="en-US"/>
              </w:rPr>
              <w:t>_</w:t>
            </w:r>
            <w:r w:rsidR="00F243C9" w:rsidRPr="00F243C9">
              <w:rPr>
                <w:rFonts w:ascii="Times New Roman" w:hAnsi="Times New Roman" w:cs="Times New Roman"/>
                <w:lang w:val="en-US"/>
              </w:rPr>
              <w:t>eng</w:t>
            </w:r>
            <w:r w:rsidR="00F243C9" w:rsidRPr="000B19E2">
              <w:rPr>
                <w:rFonts w:ascii="Times New Roman" w:hAnsi="Times New Roman" w:cs="Times New Roman"/>
                <w:lang w:val="en-US"/>
              </w:rPr>
              <w:t>@</w:t>
            </w:r>
            <w:r w:rsidR="00C83E30">
              <w:rPr>
                <w:rFonts w:ascii="Times New Roman" w:hAnsi="Times New Roman" w:cs="Times New Roman"/>
                <w:lang w:val="en-US"/>
              </w:rPr>
              <w:t>vavilovsar</w:t>
            </w:r>
            <w:r w:rsidR="00C83E30" w:rsidRPr="000B19E2">
              <w:rPr>
                <w:rFonts w:ascii="Times New Roman" w:hAnsi="Times New Roman" w:cs="Times New Roman"/>
                <w:lang w:val="en-US"/>
              </w:rPr>
              <w:t>.</w:t>
            </w:r>
            <w:r w:rsidR="00C83E30">
              <w:rPr>
                <w:rFonts w:ascii="Times New Roman" w:hAnsi="Times New Roman" w:cs="Times New Roman"/>
                <w:lang w:val="en-US"/>
              </w:rPr>
              <w:t>ru</w:t>
            </w:r>
          </w:p>
          <w:p w:rsidR="002E42EA" w:rsidRPr="000B19E2" w:rsidRDefault="002E42EA" w:rsidP="007D13F3">
            <w:pPr>
              <w:rPr>
                <w:rFonts w:ascii="Times New Roman" w:hAnsi="Times New Roman" w:cs="Times New Roman"/>
                <w:lang w:val="en-US"/>
              </w:rPr>
            </w:pPr>
          </w:p>
          <w:p w:rsidR="00641893" w:rsidRPr="000B19E2" w:rsidRDefault="00641893" w:rsidP="007D13F3">
            <w:pPr>
              <w:rPr>
                <w:rFonts w:ascii="Times New Roman" w:hAnsi="Times New Roman" w:cs="Times New Roman"/>
                <w:lang w:val="en-US"/>
              </w:rPr>
            </w:pPr>
          </w:p>
          <w:p w:rsidR="007D13F3" w:rsidRPr="002E42EA" w:rsidRDefault="007D13F3" w:rsidP="00FC11F6">
            <w:pPr>
              <w:jc w:val="center"/>
              <w:rPr>
                <w:rFonts w:ascii="Times New Roman" w:hAnsi="Times New Roman" w:cs="Times New Roman"/>
                <w:b/>
                <w:bCs/>
              </w:rPr>
            </w:pPr>
            <w:r w:rsidRPr="002E42EA">
              <w:rPr>
                <w:rFonts w:ascii="Times New Roman" w:hAnsi="Times New Roman" w:cs="Times New Roman"/>
                <w:b/>
                <w:bCs/>
              </w:rPr>
              <w:t xml:space="preserve">Заранее благодарим за </w:t>
            </w:r>
            <w:r w:rsidR="00FC11F6">
              <w:rPr>
                <w:rFonts w:ascii="Times New Roman" w:hAnsi="Times New Roman" w:cs="Times New Roman"/>
                <w:b/>
                <w:bCs/>
              </w:rPr>
              <w:t>сотрудничество</w:t>
            </w:r>
            <w:r w:rsidRPr="002E42EA">
              <w:rPr>
                <w:rFonts w:ascii="Times New Roman" w:hAnsi="Times New Roman" w:cs="Times New Roman"/>
                <w:b/>
                <w:bCs/>
              </w:rPr>
              <w:t>!</w:t>
            </w:r>
          </w:p>
        </w:tc>
      </w:tr>
    </w:tbl>
    <w:p w:rsidR="001A6E7E" w:rsidRDefault="001A6E7E" w:rsidP="001A6E7E">
      <w:pPr>
        <w:shd w:val="clear" w:color="auto" w:fill="FFFFFF"/>
        <w:spacing w:after="0" w:line="240" w:lineRule="auto"/>
        <w:rPr>
          <w:rFonts w:eastAsia="Times New Roman" w:cs="Times New Roman"/>
          <w:color w:val="000000"/>
          <w:sz w:val="23"/>
          <w:szCs w:val="23"/>
          <w:lang w:eastAsia="ru-RU"/>
        </w:rPr>
      </w:pPr>
    </w:p>
    <w:sectPr w:rsidR="001A6E7E" w:rsidSect="00524ED2">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E3917"/>
    <w:multiLevelType w:val="hybridMultilevel"/>
    <w:tmpl w:val="4E5C9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1E64"/>
    <w:rsid w:val="00042BD3"/>
    <w:rsid w:val="000B19E2"/>
    <w:rsid w:val="000D4237"/>
    <w:rsid w:val="0012480C"/>
    <w:rsid w:val="00166547"/>
    <w:rsid w:val="00170AAD"/>
    <w:rsid w:val="001A6E7E"/>
    <w:rsid w:val="001E0424"/>
    <w:rsid w:val="0024437D"/>
    <w:rsid w:val="002E42EA"/>
    <w:rsid w:val="0032348A"/>
    <w:rsid w:val="003520F7"/>
    <w:rsid w:val="0038131D"/>
    <w:rsid w:val="00381E64"/>
    <w:rsid w:val="003C18C0"/>
    <w:rsid w:val="003E191A"/>
    <w:rsid w:val="00437AA2"/>
    <w:rsid w:val="0046081E"/>
    <w:rsid w:val="00524ED2"/>
    <w:rsid w:val="005773F5"/>
    <w:rsid w:val="005B5ADE"/>
    <w:rsid w:val="00635A19"/>
    <w:rsid w:val="00641893"/>
    <w:rsid w:val="006677A5"/>
    <w:rsid w:val="006A37E3"/>
    <w:rsid w:val="006B04F7"/>
    <w:rsid w:val="006F6190"/>
    <w:rsid w:val="00700BD9"/>
    <w:rsid w:val="00746638"/>
    <w:rsid w:val="007D13F3"/>
    <w:rsid w:val="008B1FE3"/>
    <w:rsid w:val="0090431D"/>
    <w:rsid w:val="009B7315"/>
    <w:rsid w:val="009C0009"/>
    <w:rsid w:val="00A03E70"/>
    <w:rsid w:val="00A448E3"/>
    <w:rsid w:val="00A93CFE"/>
    <w:rsid w:val="00C83E30"/>
    <w:rsid w:val="00D104FC"/>
    <w:rsid w:val="00D16707"/>
    <w:rsid w:val="00D57134"/>
    <w:rsid w:val="00D81515"/>
    <w:rsid w:val="00DA38E1"/>
    <w:rsid w:val="00F243C9"/>
    <w:rsid w:val="00F805E1"/>
    <w:rsid w:val="00FC1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37D"/>
  </w:style>
  <w:style w:type="paragraph" w:styleId="1">
    <w:name w:val="heading 1"/>
    <w:basedOn w:val="a"/>
    <w:next w:val="a"/>
    <w:link w:val="10"/>
    <w:uiPriority w:val="9"/>
    <w:qFormat/>
    <w:rsid w:val="005B5A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B1FE3"/>
    <w:rPr>
      <w:color w:val="0563C1" w:themeColor="hyperlink"/>
      <w:u w:val="single"/>
    </w:rPr>
  </w:style>
  <w:style w:type="character" w:customStyle="1" w:styleId="11">
    <w:name w:val="Неразрешенное упоминание1"/>
    <w:basedOn w:val="a0"/>
    <w:uiPriority w:val="99"/>
    <w:semiHidden/>
    <w:unhideWhenUsed/>
    <w:rsid w:val="008B1FE3"/>
    <w:rPr>
      <w:color w:val="605E5C"/>
      <w:shd w:val="clear" w:color="auto" w:fill="E1DFDD"/>
    </w:rPr>
  </w:style>
  <w:style w:type="paragraph" w:styleId="a5">
    <w:name w:val="List Paragraph"/>
    <w:basedOn w:val="a"/>
    <w:uiPriority w:val="34"/>
    <w:qFormat/>
    <w:rsid w:val="00F805E1"/>
    <w:pPr>
      <w:ind w:left="720"/>
      <w:contextualSpacing/>
    </w:pPr>
  </w:style>
  <w:style w:type="character" w:customStyle="1" w:styleId="10">
    <w:name w:val="Заголовок 1 Знак"/>
    <w:basedOn w:val="a0"/>
    <w:link w:val="1"/>
    <w:uiPriority w:val="9"/>
    <w:rsid w:val="005B5ADE"/>
    <w:rPr>
      <w:rFonts w:asciiTheme="majorHAnsi" w:eastAsiaTheme="majorEastAsia" w:hAnsiTheme="majorHAnsi" w:cstheme="majorBidi"/>
      <w:b/>
      <w:bCs/>
      <w:color w:val="2F5496" w:themeColor="accent1" w:themeShade="BF"/>
      <w:sz w:val="28"/>
      <w:szCs w:val="28"/>
    </w:rPr>
  </w:style>
  <w:style w:type="paragraph" w:styleId="a6">
    <w:name w:val="Balloon Text"/>
    <w:basedOn w:val="a"/>
    <w:link w:val="a7"/>
    <w:uiPriority w:val="99"/>
    <w:semiHidden/>
    <w:unhideWhenUsed/>
    <w:rsid w:val="00FC11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C11F6"/>
    <w:rPr>
      <w:rFonts w:ascii="Tahoma" w:hAnsi="Tahoma" w:cs="Tahoma"/>
      <w:sz w:val="16"/>
      <w:szCs w:val="16"/>
    </w:rPr>
  </w:style>
  <w:style w:type="character" w:customStyle="1" w:styleId="UnresolvedMention">
    <w:name w:val="Unresolved Mention"/>
    <w:basedOn w:val="a0"/>
    <w:uiPriority w:val="99"/>
    <w:semiHidden/>
    <w:unhideWhenUsed/>
    <w:rsid w:val="000B19E2"/>
    <w:rPr>
      <w:color w:val="605E5C"/>
      <w:shd w:val="clear" w:color="auto" w:fill="E1DFDD"/>
    </w:rPr>
  </w:style>
  <w:style w:type="character" w:styleId="a8">
    <w:name w:val="FollowedHyperlink"/>
    <w:basedOn w:val="a0"/>
    <w:uiPriority w:val="99"/>
    <w:semiHidden/>
    <w:unhideWhenUsed/>
    <w:rsid w:val="000B19E2"/>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0181109">
      <w:bodyDiv w:val="1"/>
      <w:marLeft w:val="0"/>
      <w:marRight w:val="0"/>
      <w:marTop w:val="0"/>
      <w:marBottom w:val="0"/>
      <w:divBdr>
        <w:top w:val="none" w:sz="0" w:space="0" w:color="auto"/>
        <w:left w:val="none" w:sz="0" w:space="0" w:color="auto"/>
        <w:bottom w:val="none" w:sz="0" w:space="0" w:color="auto"/>
        <w:right w:val="none" w:sz="0" w:space="0" w:color="auto"/>
      </w:divBdr>
      <w:divsChild>
        <w:div w:id="1887255449">
          <w:marLeft w:val="0"/>
          <w:marRight w:val="0"/>
          <w:marTop w:val="0"/>
          <w:marBottom w:val="0"/>
          <w:divBdr>
            <w:top w:val="none" w:sz="0" w:space="0" w:color="auto"/>
            <w:left w:val="none" w:sz="0" w:space="0" w:color="auto"/>
            <w:bottom w:val="none" w:sz="0" w:space="0" w:color="auto"/>
            <w:right w:val="none" w:sz="0" w:space="0" w:color="auto"/>
          </w:divBdr>
          <w:divsChild>
            <w:div w:id="948439297">
              <w:marLeft w:val="0"/>
              <w:marRight w:val="0"/>
              <w:marTop w:val="0"/>
              <w:marBottom w:val="0"/>
              <w:divBdr>
                <w:top w:val="none" w:sz="0" w:space="0" w:color="auto"/>
                <w:left w:val="none" w:sz="0" w:space="0" w:color="auto"/>
                <w:bottom w:val="none" w:sz="0" w:space="0" w:color="auto"/>
                <w:right w:val="none" w:sz="0" w:space="0" w:color="auto"/>
              </w:divBdr>
              <w:divsChild>
                <w:div w:id="15336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80078">
      <w:bodyDiv w:val="1"/>
      <w:marLeft w:val="0"/>
      <w:marRight w:val="0"/>
      <w:marTop w:val="0"/>
      <w:marBottom w:val="0"/>
      <w:divBdr>
        <w:top w:val="none" w:sz="0" w:space="0" w:color="auto"/>
        <w:left w:val="none" w:sz="0" w:space="0" w:color="auto"/>
        <w:bottom w:val="none" w:sz="0" w:space="0" w:color="auto"/>
        <w:right w:val="none" w:sz="0" w:space="0" w:color="auto"/>
      </w:divBdr>
    </w:div>
    <w:div w:id="767391517">
      <w:bodyDiv w:val="1"/>
      <w:marLeft w:val="0"/>
      <w:marRight w:val="0"/>
      <w:marTop w:val="0"/>
      <w:marBottom w:val="0"/>
      <w:divBdr>
        <w:top w:val="none" w:sz="0" w:space="0" w:color="auto"/>
        <w:left w:val="none" w:sz="0" w:space="0" w:color="auto"/>
        <w:bottom w:val="none" w:sz="0" w:space="0" w:color="auto"/>
        <w:right w:val="none" w:sz="0" w:space="0" w:color="auto"/>
      </w:divBdr>
    </w:div>
    <w:div w:id="900480628">
      <w:bodyDiv w:val="1"/>
      <w:marLeft w:val="0"/>
      <w:marRight w:val="0"/>
      <w:marTop w:val="0"/>
      <w:marBottom w:val="0"/>
      <w:divBdr>
        <w:top w:val="none" w:sz="0" w:space="0" w:color="auto"/>
        <w:left w:val="none" w:sz="0" w:space="0" w:color="auto"/>
        <w:bottom w:val="none" w:sz="0" w:space="0" w:color="auto"/>
        <w:right w:val="none" w:sz="0" w:space="0" w:color="auto"/>
      </w:divBdr>
    </w:div>
    <w:div w:id="1233002804">
      <w:bodyDiv w:val="1"/>
      <w:marLeft w:val="0"/>
      <w:marRight w:val="0"/>
      <w:marTop w:val="0"/>
      <w:marBottom w:val="0"/>
      <w:divBdr>
        <w:top w:val="none" w:sz="0" w:space="0" w:color="auto"/>
        <w:left w:val="none" w:sz="0" w:space="0" w:color="auto"/>
        <w:bottom w:val="none" w:sz="0" w:space="0" w:color="auto"/>
        <w:right w:val="none" w:sz="0" w:space="0" w:color="auto"/>
      </w:divBdr>
    </w:div>
    <w:div w:id="21236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r-razdobarova2009@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SGAU</cp:lastModifiedBy>
  <cp:revision>2</cp:revision>
  <dcterms:created xsi:type="dcterms:W3CDTF">2024-02-26T06:41:00Z</dcterms:created>
  <dcterms:modified xsi:type="dcterms:W3CDTF">2024-02-26T06:41:00Z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2024-01-16T09:41:26Z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21a4cbcc-1ebf-41fa-a2c7-a860ca4c0085</vt:lpwstr>
  </property>
  <property fmtid="{D5CDD505-2E9C-101B-9397-08002B2CF9AE}" pid="7" name="MSIP_Label_defa4170-0d19-0005-0004-bc88714345d2_ActionId">
    <vt:lpwstr>c296d6f7-050d-4ca7-b3f1-219a6626d5ef</vt:lpwstr>
  </property>
  <property fmtid="{D5CDD505-2E9C-101B-9397-08002B2CF9AE}" pid="8" name="MSIP_Label_defa4170-0d19-0005-0004-bc88714345d2_ContentBits">
    <vt:lpwstr>0</vt:lpwstr>
  </property>
</Properties>
</file>