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01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215"/>
        <w:gridCol w:w="1187"/>
        <w:gridCol w:w="4091"/>
        <w:gridCol w:w="1012"/>
        <w:gridCol w:w="1843"/>
      </w:tblGrid>
      <w:tr w:rsidR="00314606" w:rsidRPr="00FE308B" w:rsidTr="00314606">
        <w:trPr>
          <w:cantSplit/>
        </w:trPr>
        <w:tc>
          <w:tcPr>
            <w:tcW w:w="110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014E1" w:rsidRPr="009014E1" w:rsidRDefault="00314606" w:rsidP="0090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8B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FE30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14E1" w:rsidRPr="009014E1">
              <w:rPr>
                <w:rFonts w:ascii="Times New Roman" w:hAnsi="Times New Roman" w:cs="Times New Roman"/>
                <w:sz w:val="28"/>
                <w:szCs w:val="28"/>
              </w:rPr>
              <w:t>опубликованных учебных изданий и научных трудов</w:t>
            </w:r>
          </w:p>
          <w:p w:rsidR="009014E1" w:rsidRPr="009014E1" w:rsidRDefault="009014E1" w:rsidP="0090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E1">
              <w:rPr>
                <w:rFonts w:ascii="Times New Roman" w:hAnsi="Times New Roman" w:cs="Times New Roman"/>
                <w:sz w:val="28"/>
                <w:szCs w:val="28"/>
              </w:rPr>
              <w:t>Колотовой Натальи Андреевны,</w:t>
            </w:r>
          </w:p>
          <w:p w:rsidR="00314606" w:rsidRDefault="009014E1" w:rsidP="0090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E1">
              <w:rPr>
                <w:rFonts w:ascii="Times New Roman" w:hAnsi="Times New Roman" w:cs="Times New Roman"/>
                <w:sz w:val="28"/>
                <w:szCs w:val="28"/>
              </w:rPr>
              <w:t>кафедра «Технологии продуктов питания»</w:t>
            </w:r>
          </w:p>
          <w:p w:rsidR="00D959EE" w:rsidRPr="00FE308B" w:rsidRDefault="00D959EE" w:rsidP="00FE3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ACD" w:rsidRPr="00FE308B" w:rsidTr="00314606">
        <w:trPr>
          <w:cantSplit/>
        </w:trPr>
        <w:tc>
          <w:tcPr>
            <w:tcW w:w="675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15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изданий, научных трудов и патентов на изобретени</w:t>
            </w:r>
            <w:r w:rsidR="00860E55"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я и иные объекты интеллектуально</w:t>
            </w: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860E55"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87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4091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012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843" w:type="dxa"/>
            <w:vAlign w:val="center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FD0ACD" w:rsidRPr="00FE308B" w:rsidTr="00314606">
        <w:trPr>
          <w:cantSplit/>
        </w:trPr>
        <w:tc>
          <w:tcPr>
            <w:tcW w:w="675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1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A5824" w:rsidRPr="006A3718" w:rsidRDefault="004A582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5824" w:rsidRPr="00FE308B" w:rsidTr="00314606">
        <w:trPr>
          <w:cantSplit/>
        </w:trPr>
        <w:tc>
          <w:tcPr>
            <w:tcW w:w="11023" w:type="dxa"/>
            <w:gridSpan w:val="6"/>
            <w:vAlign w:val="center"/>
          </w:tcPr>
          <w:p w:rsidR="004A5824" w:rsidRPr="006A3718" w:rsidRDefault="004024F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5824" w:rsidRPr="006A3718">
              <w:rPr>
                <w:rFonts w:ascii="Times New Roman" w:hAnsi="Times New Roman" w:cs="Times New Roman"/>
                <w:sz w:val="24"/>
                <w:szCs w:val="24"/>
              </w:rPr>
              <w:t>чебные издания</w:t>
            </w:r>
          </w:p>
        </w:tc>
      </w:tr>
      <w:tr w:rsidR="00FD0ACD" w:rsidRPr="00FE308B" w:rsidTr="00E3753F">
        <w:trPr>
          <w:cantSplit/>
        </w:trPr>
        <w:tc>
          <w:tcPr>
            <w:tcW w:w="675" w:type="dxa"/>
            <w:vAlign w:val="center"/>
          </w:tcPr>
          <w:p w:rsidR="004A5824" w:rsidRPr="006A3718" w:rsidRDefault="002943B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3D1BD4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и метрологическое обеспечение услуг общественного питания </w:t>
            </w:r>
          </w:p>
          <w:p w:rsidR="004A5824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4FD" w:rsidRPr="006A3718">
              <w:rPr>
                <w:rFonts w:ascii="Times New Roman" w:hAnsi="Times New Roman" w:cs="Times New Roman"/>
                <w:sz w:val="24"/>
                <w:szCs w:val="24"/>
              </w:rPr>
              <w:t>(учебное пособие)</w:t>
            </w:r>
          </w:p>
        </w:tc>
        <w:tc>
          <w:tcPr>
            <w:tcW w:w="1187" w:type="dxa"/>
            <w:vAlign w:val="center"/>
          </w:tcPr>
          <w:p w:rsidR="004A5824" w:rsidRPr="006A3718" w:rsidRDefault="00692438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vAlign w:val="center"/>
          </w:tcPr>
          <w:p w:rsidR="00E3753F" w:rsidRPr="00E3753F" w:rsidRDefault="00E3753F" w:rsidP="00E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Саратов: </w:t>
            </w:r>
            <w:proofErr w:type="spellStart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Амирит</w:t>
            </w:r>
            <w:proofErr w:type="spellEnd"/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, 2025.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4A5824" w:rsidRPr="006A3718" w:rsidRDefault="00E3753F" w:rsidP="00E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ISBN 978-5-00207-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927-6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C553F0" w:rsidRPr="00E3753F" w:rsidRDefault="00E3753F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8,63</w:t>
            </w:r>
          </w:p>
          <w:p w:rsidR="00C553F0" w:rsidRPr="00E3753F" w:rsidRDefault="00E3753F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4A5824" w:rsidRPr="006A3718" w:rsidRDefault="00C553F0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3F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843" w:type="dxa"/>
            <w:vAlign w:val="center"/>
          </w:tcPr>
          <w:p w:rsidR="004A5824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  <w:p w:rsidR="003D1BD4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Киселева И.С.</w:t>
            </w:r>
          </w:p>
        </w:tc>
      </w:tr>
      <w:tr w:rsidR="00FD0ACD" w:rsidRPr="00FE308B" w:rsidTr="00314606">
        <w:trPr>
          <w:cantSplit/>
        </w:trPr>
        <w:tc>
          <w:tcPr>
            <w:tcW w:w="675" w:type="dxa"/>
            <w:vAlign w:val="center"/>
          </w:tcPr>
          <w:p w:rsidR="002943BD" w:rsidRPr="006A3718" w:rsidRDefault="002943B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:rsidR="004024FD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сырья и пищевых продуктов (учебное пособие)</w:t>
            </w:r>
          </w:p>
        </w:tc>
        <w:tc>
          <w:tcPr>
            <w:tcW w:w="1187" w:type="dxa"/>
            <w:vAlign w:val="center"/>
          </w:tcPr>
          <w:p w:rsidR="002943BD" w:rsidRPr="006A3718" w:rsidRDefault="002943B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vAlign w:val="center"/>
          </w:tcPr>
          <w:p w:rsidR="003D1BD4" w:rsidRPr="006A3718" w:rsidRDefault="003D1BD4" w:rsidP="003D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2-е издание, переработанное и дополненное</w:t>
            </w:r>
          </w:p>
          <w:p w:rsidR="002943BD" w:rsidRPr="006A3718" w:rsidRDefault="003D1BD4" w:rsidP="002E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– Саратов: </w:t>
            </w:r>
            <w:proofErr w:type="spellStart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Амирит</w:t>
            </w:r>
            <w:proofErr w:type="spellEnd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, 2025. – 110 с.</w:t>
            </w:r>
            <w:r w:rsidR="002943BD" w:rsidRPr="006A3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43BD" w:rsidRPr="006A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2943BD"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 978-5-</w:t>
            </w:r>
            <w:r w:rsidR="002E117F" w:rsidRPr="006A3718">
              <w:rPr>
                <w:rFonts w:ascii="Times New Roman" w:hAnsi="Times New Roman" w:cs="Times New Roman"/>
                <w:sz w:val="24"/>
                <w:szCs w:val="24"/>
              </w:rPr>
              <w:t>00207-864-6</w:t>
            </w:r>
          </w:p>
        </w:tc>
        <w:tc>
          <w:tcPr>
            <w:tcW w:w="1012" w:type="dxa"/>
            <w:vAlign w:val="center"/>
          </w:tcPr>
          <w:p w:rsidR="002943BD" w:rsidRPr="006A3718" w:rsidRDefault="002943B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</w:t>
            </w:r>
            <w:r w:rsidR="003D1BD4" w:rsidRPr="006A3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:rsidR="00C553F0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53F0" w:rsidRPr="006A37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C553F0" w:rsidRPr="006A3718" w:rsidRDefault="00C553F0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  <w:p w:rsidR="00C553F0" w:rsidRPr="006A3718" w:rsidRDefault="00C553F0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43BD" w:rsidRPr="006A3718" w:rsidRDefault="003D1BD4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6A3718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1664A5" w:rsidRPr="00FE308B" w:rsidTr="00314606">
        <w:trPr>
          <w:cantSplit/>
        </w:trPr>
        <w:tc>
          <w:tcPr>
            <w:tcW w:w="11023" w:type="dxa"/>
            <w:gridSpan w:val="6"/>
            <w:vAlign w:val="center"/>
          </w:tcPr>
          <w:p w:rsidR="001664A5" w:rsidRPr="006A3718" w:rsidRDefault="004024FD" w:rsidP="00FE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64A5" w:rsidRPr="006A3718">
              <w:rPr>
                <w:rFonts w:ascii="Times New Roman" w:hAnsi="Times New Roman" w:cs="Times New Roman"/>
                <w:sz w:val="24"/>
                <w:szCs w:val="24"/>
              </w:rPr>
              <w:t>аучные труды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Исследование влияния йодсодержащей кормовой добавки «Йодказеин» на молочную продуктивность коров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874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Зоотехния. – 2023. – № 6. – С. 17-20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По  перечню ВАК </w:t>
            </w:r>
            <w:r w:rsidRPr="006A37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№ 1161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 27.06.2023</w:t>
            </w:r>
            <w:r w:rsidR="00BD3A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96294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88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0,3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19629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19629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Алоян А. А.</w:t>
            </w:r>
          </w:p>
        </w:tc>
      </w:tr>
      <w:tr w:rsidR="00BB69A1" w:rsidRPr="00FE308B" w:rsidTr="000364C5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Тенденции развития рынка мяса в Саратовской области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Актуальные вопросы овцеводства и козоводства : Сборник статей по материалам Всероссийской научно-практической конференции с международным участием, посвященной 95-летию со дня рождения профессора, заслуженного деятеля науки РФ, доктора с.-х. наук А.И. Ерохина, Москва, 04–06 декабря 2023 года. – Москва: Российский государственный аграрный университет, 2023. –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С. 71-74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25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06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Верхутина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К.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noProof/>
                <w:sz w:val="24"/>
                <w:szCs w:val="24"/>
              </w:rPr>
              <w:t>Алоян А. А.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Особенности формирования ассортимента и оценка качества макаронных изделий, реализуемых на потребительском рынке г. Саратова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148-154</w:t>
            </w:r>
          </w:p>
        </w:tc>
        <w:tc>
          <w:tcPr>
            <w:tcW w:w="1012" w:type="dxa"/>
            <w:vAlign w:val="center"/>
          </w:tcPr>
          <w:p w:rsidR="00BB69A1" w:rsidRPr="005624F7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0,44 </w:t>
            </w:r>
          </w:p>
          <w:p w:rsidR="00BB69A1" w:rsidRPr="005624F7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 xml:space="preserve">М. Э.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Трофимова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О.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ингредиенты, применяемые в производстве молочных функциональных продуктов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129-138</w:t>
            </w:r>
          </w:p>
        </w:tc>
        <w:tc>
          <w:tcPr>
            <w:tcW w:w="1012" w:type="dxa"/>
            <w:vAlign w:val="center"/>
          </w:tcPr>
          <w:p w:rsidR="00BB69A1" w:rsidRPr="005624F7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63</w:t>
            </w:r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5624F7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21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5624F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Кригер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Е.</w:t>
            </w: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Альтернативные источники растительных масел с высокой масличностью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125-129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31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08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Абдрахова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Cs w:val="24"/>
              </w:rPr>
              <w:t>А. М.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Ушмакина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Е. С.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Использование разных видов стабилизаторов в производстве творожных продуктов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Технология и товароведение инновационных пищевых продуктов. – 2024. – № 3(86). – С. 79-83 </w:t>
            </w:r>
          </w:p>
          <w:p w:rsidR="00BB69A1" w:rsidRPr="006A3718" w:rsidRDefault="00BB69A1" w:rsidP="00BD3AD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 пе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речню ВАК № 2687 на 10.06.2024</w:t>
            </w:r>
            <w:r w:rsidR="00BD3A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5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Сравнительная характеристика масла из семян арбузов разных сортов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Технология и товароведение инновационных пищевых продуктов. – 2024. – № 6(89). – С. 54-60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 пе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речню ВАК № 2751 на 09.12.2024</w:t>
            </w:r>
            <w:r w:rsidR="00BD3A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69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процессной модели управления на предприятиях гостиничного типа при помощи корпоративного процессного офиса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68-72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31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16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Мамедова Э. Р.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качества сельскохозяйственной продукции как конкурентное преимущество предприятия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468-474</w:t>
            </w:r>
          </w:p>
        </w:tc>
        <w:tc>
          <w:tcPr>
            <w:tcW w:w="1012" w:type="dxa"/>
            <w:vAlign w:val="center"/>
          </w:tcPr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44</w:t>
            </w: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BB69A1" w:rsidRPr="000364C5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0364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 И.</w:t>
            </w:r>
          </w:p>
          <w:p w:rsidR="00BB69A1" w:rsidRPr="001F0986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1F0986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 xml:space="preserve">А. И.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Минеева Л. Н.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Новый ГОСТ на крахмал гороховый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459-462</w:t>
            </w:r>
          </w:p>
        </w:tc>
        <w:tc>
          <w:tcPr>
            <w:tcW w:w="1012" w:type="dxa"/>
            <w:vAlign w:val="center"/>
          </w:tcPr>
          <w:p w:rsidR="00BB69A1" w:rsidRPr="00E74869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7486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Новый ГОСТ на услуги доставки общественного питания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456-459</w:t>
            </w:r>
          </w:p>
        </w:tc>
        <w:tc>
          <w:tcPr>
            <w:tcW w:w="1012" w:type="dxa"/>
            <w:vAlign w:val="center"/>
          </w:tcPr>
          <w:p w:rsidR="00BB69A1" w:rsidRPr="00E74869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7486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0,25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Организация и проведение маркетинговых исследований конкурентоспособности предприятия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Актуальные проблемы и перспективы аграрной науки : Сборник статей Национальной научно-практической конференции с международным участием, Саратов, 08 февраля – 16 марта 2024 года. – Саратов: Саратовский государственный университет генетики, биотехнологии и инженерии имени Н.И. Вавилова, 2024. – С. 328-331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0,25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0,05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А. И.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 И.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Минеева Л. Н.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Курылева Н.Е.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Проблемы обеспечения продовольственной безопасности в АПК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Актуальные проблемы и перспективы аграрной науки : Сборник статей Национальной научно-практической конференции с международным участием, Саратов, 08 февраля – 16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марта </w:t>
            </w: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2024 года. – Саратов: Саратовский государственный университет генетики, биотехнологии и инженерии имени Н.И. Вавилова, 2024. – С. 324-327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0,25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0,05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 xml:space="preserve">А. И. 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 И.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Минеева Л. Н. Курылева Н.Е.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Новые требования к пищевой продукции халяль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Технологии и продукты здорового питания : Материалы XIII Национальной научно-практической конференции с международным участием, Саратов, 21 марта 2024 года. – Саратов: Саратовский государственный университет генетики, биотехнологии и инженерии имени Н.И. Вавилова, 2024. – С. 169-175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44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22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Исследование качества крахмала, реализуемого в розничной торговой сети г. Саратова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Технологии и продукты здорового питания : Материалы XIII Национальной научно-практической конференции с международным участием, Саратов, 21 марта 2024 года. – Саратов: Саратовский государственный университет генетики, биотехнологии и инженерии имени Н.И. Вавилова, 2024. – С. 163-169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44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5B6FD2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Реброва П. И.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Яковлева В. В.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Обзор российского рынка ресторанной доставки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Технологии и продукты здорового питания : Материалы XIII Национальной научно-практической конференции с международным участием, Саратов, 21 марта 2024 года. – Саратов: Саратовский государственный университет генетики, биотехнологии и инженерии имени Н.И. Вавилова, 2024. – С. 159-163.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31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08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9C4999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  <w:p w:rsidR="00BB69A1" w:rsidRPr="009C4999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Лавричева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 xml:space="preserve">Е. О.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Султанова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А. С.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конкурентоспособности предприятия посредством улучшения качества продукции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2874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Безопасность и качество товаров : сборник статей ХVIII Международной научно-практической конференции, Саратов, 28 августа 2024 года. – Саратов: Вавиловский университет, 2024. – С. 163-167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0,25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0,05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9C4999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А. И.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Ерюшев М. В.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Е.И. Соболь С.Я.С.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 конкурентной позиции перерабатывающего предприятия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62874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Безопасность и качество товаров : сборник статей ХVIII Международной научно-практической конференции, Саратов, 28 августа 2024 года. – Саратов: Вавиловский университет, 2024. – С. 168-172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0,25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0,05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 И.</w:t>
            </w:r>
          </w:p>
          <w:p w:rsidR="00BB69A1" w:rsidRPr="009C4999" w:rsidRDefault="00BB69A1" w:rsidP="00BB69A1">
            <w:pPr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Адайбаева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О. В.</w:t>
            </w:r>
          </w:p>
          <w:p w:rsidR="00BB69A1" w:rsidRPr="009C4999" w:rsidRDefault="00BB69A1" w:rsidP="00BB69A1">
            <w:pPr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А. И.</w:t>
            </w:r>
          </w:p>
          <w:p w:rsidR="00BB69A1" w:rsidRPr="006A3718" w:rsidRDefault="00BB69A1" w:rsidP="00BB69A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Курылева Н.Е.</w:t>
            </w:r>
          </w:p>
        </w:tc>
      </w:tr>
      <w:tr w:rsidR="00BB69A1" w:rsidRPr="00FE308B" w:rsidTr="00EF1345">
        <w:trPr>
          <w:cantSplit/>
          <w:trHeight w:val="3539"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Направления повышения экономической эффективности в птицеводческом подкомплексе России 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Проблемы и перспективы инновационного развития мирового сельского хозяйства : Сборник статей Х Международной научно-практической конференции, Саратов, 19 ноября 2024 года. – Саратов: 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Саратовский государственный аграрный университет имени Н.И. Вавилова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, 2024. – С. 131-137</w:t>
            </w:r>
          </w:p>
        </w:tc>
        <w:tc>
          <w:tcPr>
            <w:tcW w:w="1012" w:type="dxa"/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0,44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09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9C4999" w:rsidRDefault="00BB69A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Пшенцова </w:t>
            </w:r>
            <w:r w:rsidRPr="009C4999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А. И.</w:t>
            </w:r>
          </w:p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Пшенцова Е. И.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Курылева Н.Е. Соколов Д.В.</w:t>
            </w:r>
          </w:p>
        </w:tc>
      </w:tr>
      <w:tr w:rsidR="008D44C1" w:rsidRPr="00FE308B" w:rsidTr="00EF1345">
        <w:trPr>
          <w:cantSplit/>
          <w:trHeight w:val="4382"/>
        </w:trPr>
        <w:tc>
          <w:tcPr>
            <w:tcW w:w="675" w:type="dxa"/>
            <w:vAlign w:val="center"/>
          </w:tcPr>
          <w:p w:rsidR="008D44C1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8D44C1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Ключевые изменения в СанПиН 2.3/2.4.3590-20 для предприятий общественного питания</w:t>
            </w:r>
          </w:p>
          <w:p w:rsidR="008D44C1" w:rsidRPr="006A3718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8D44C1" w:rsidRPr="005F2F60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34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8D44C1" w:rsidRPr="006A3718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Актуальные проблемы прикладной биотехнологии и инженерии : Сборник статей научно-практической конференции профессорско-преподавательского состава, аспирантов и студентов по итогам научно-исследовательской, учебно-методической и воспитательной работы за 2024 год, Саратов, 05–10 февраля 2025 года. – Саратов: Саратовский государственный университет генетики, биотехнологии и инженерии им. Н.И. Вавилова, 2025. – С. 30-34</w:t>
            </w:r>
          </w:p>
        </w:tc>
        <w:tc>
          <w:tcPr>
            <w:tcW w:w="1012" w:type="dxa"/>
            <w:vAlign w:val="center"/>
          </w:tcPr>
          <w:p w:rsidR="008D44C1" w:rsidRPr="008D44C1" w:rsidRDefault="008D44C1" w:rsidP="008D44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38</w:t>
            </w:r>
          </w:p>
          <w:p w:rsidR="008D44C1" w:rsidRPr="008D44C1" w:rsidRDefault="008D44C1" w:rsidP="008D44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0,19</w:t>
            </w:r>
          </w:p>
          <w:p w:rsidR="008D44C1" w:rsidRDefault="008D44C1" w:rsidP="008D44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proofErr w:type="spellStart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п.</w:t>
            </w:r>
            <w:proofErr w:type="gramStart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л</w:t>
            </w:r>
            <w:proofErr w:type="spellEnd"/>
            <w:proofErr w:type="gramEnd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.</w:t>
            </w:r>
          </w:p>
        </w:tc>
        <w:tc>
          <w:tcPr>
            <w:tcW w:w="1843" w:type="dxa"/>
            <w:vAlign w:val="center"/>
          </w:tcPr>
          <w:p w:rsidR="008D44C1" w:rsidRPr="006A3718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Карабаева М. Э.</w:t>
            </w:r>
          </w:p>
        </w:tc>
      </w:tr>
      <w:tr w:rsidR="008D44C1" w:rsidRPr="00FE308B" w:rsidTr="00EF1345">
        <w:trPr>
          <w:cantSplit/>
          <w:trHeight w:val="4814"/>
        </w:trPr>
        <w:tc>
          <w:tcPr>
            <w:tcW w:w="675" w:type="dxa"/>
            <w:vAlign w:val="center"/>
          </w:tcPr>
          <w:p w:rsidR="008D44C1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8D44C1" w:rsidRPr="008D44C1" w:rsidRDefault="00EF1345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1345">
              <w:rPr>
                <w:rFonts w:ascii="Times New Roman" w:hAnsi="Times New Roman" w:cs="Times New Roman"/>
                <w:noProof/>
                <w:sz w:val="24"/>
                <w:szCs w:val="24"/>
              </w:rPr>
              <w:t>Знание законодательства и нормативно-технической базы - основа развития профессиональных компетенций персонала на пищевом предприятии</w:t>
            </w:r>
          </w:p>
        </w:tc>
        <w:tc>
          <w:tcPr>
            <w:tcW w:w="1187" w:type="dxa"/>
            <w:vAlign w:val="center"/>
          </w:tcPr>
          <w:p w:rsidR="008D44C1" w:rsidRPr="005F2F60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34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8D44C1" w:rsidRPr="008D44C1" w:rsidRDefault="00EF1345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1345">
              <w:rPr>
                <w:rFonts w:ascii="Times New Roman" w:hAnsi="Times New Roman" w:cs="Times New Roman"/>
                <w:noProof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к автоматизации и роботизации производственных процессов : Сборник научных материалов III Всероссийской (национальной) научно-практической конференции с международным участием, Саратов, 15–16 мая 2025 года. – Саратов: Саратовский государственный университет генетики, биотехнологии и инженерии им. Н.И. Вавилова, 2025. – С. 182-188</w:t>
            </w:r>
          </w:p>
        </w:tc>
        <w:tc>
          <w:tcPr>
            <w:tcW w:w="1012" w:type="dxa"/>
            <w:vAlign w:val="center"/>
          </w:tcPr>
          <w:p w:rsidR="00EF1345" w:rsidRPr="00E74869" w:rsidRDefault="00EF1345" w:rsidP="00EF134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Pr="00E7486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  <w:p w:rsidR="008D44C1" w:rsidRPr="008D44C1" w:rsidRDefault="00EF1345" w:rsidP="00EF134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44C1" w:rsidRPr="008D44C1" w:rsidRDefault="00EF1345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B69A1" w:rsidRPr="00FE308B" w:rsidTr="00D62874">
        <w:trPr>
          <w:cantSplit/>
        </w:trPr>
        <w:tc>
          <w:tcPr>
            <w:tcW w:w="675" w:type="dxa"/>
            <w:vAlign w:val="center"/>
          </w:tcPr>
          <w:p w:rsidR="00BB69A1" w:rsidRPr="006A3718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Разработка и исследование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качественных характеристик ржаных галет (научная статья)</w:t>
            </w:r>
          </w:p>
        </w:tc>
        <w:tc>
          <w:tcPr>
            <w:tcW w:w="1187" w:type="dxa"/>
            <w:vAlign w:val="center"/>
          </w:tcPr>
          <w:p w:rsidR="00BB69A1" w:rsidRDefault="00BB69A1" w:rsidP="00BB69A1">
            <w:pPr>
              <w:jc w:val="center"/>
            </w:pPr>
            <w:r w:rsidRPr="005F2F6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BB69A1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Технология и товароведение инновационных пищевых продуктов. – 2025. – № 3(92). – С. 80-85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 пе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речню ВАК № 2757 на 02.06.2025</w:t>
            </w:r>
            <w:r w:rsidR="00BD3A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0,5</w:t>
            </w:r>
          </w:p>
          <w:p w:rsidR="00BB69A1" w:rsidRPr="0022202D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25</w:t>
            </w:r>
          </w:p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п.л</w:t>
            </w:r>
            <w:proofErr w:type="spellEnd"/>
            <w:r w:rsidRPr="002220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B69A1" w:rsidRPr="006A3718" w:rsidRDefault="00BB69A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Карабаева </w:t>
            </w:r>
            <w:r w:rsidRPr="005B6FD2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М. Э.</w:t>
            </w:r>
          </w:p>
        </w:tc>
      </w:tr>
      <w:tr w:rsidR="008D44C1" w:rsidRPr="00FE308B" w:rsidTr="00EF1345">
        <w:trPr>
          <w:cantSplit/>
          <w:trHeight w:val="2310"/>
        </w:trPr>
        <w:tc>
          <w:tcPr>
            <w:tcW w:w="675" w:type="dxa"/>
            <w:vAlign w:val="center"/>
          </w:tcPr>
          <w:p w:rsidR="008D44C1" w:rsidRDefault="00EF1345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8D44C1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Мясорастительные консервы из пищевых субпродуктов птицы по технологии Sous Vide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D44C1" w:rsidRPr="006A3718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:rsidR="008D44C1" w:rsidRPr="005F2F60" w:rsidRDefault="008D44C1" w:rsidP="00BB6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:rsidR="008D44C1" w:rsidRDefault="008D44C1" w:rsidP="00EF13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Технология и товароведение инновационных пищевых продуктов. – 2025. – № 6(95). – С. 79-86</w:t>
            </w:r>
          </w:p>
          <w:p w:rsidR="00EF1345" w:rsidRPr="008D44C1" w:rsidRDefault="008D44C1" w:rsidP="00EF13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 перечню ВАК № 2757 на 02.06.2025 г.</w:t>
            </w:r>
          </w:p>
        </w:tc>
        <w:tc>
          <w:tcPr>
            <w:tcW w:w="1012" w:type="dxa"/>
            <w:vAlign w:val="center"/>
          </w:tcPr>
          <w:p w:rsidR="008D44C1" w:rsidRDefault="008D44C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u w:val="single"/>
              </w:rPr>
              <w:t>0,81</w:t>
            </w:r>
          </w:p>
          <w:p w:rsidR="008D44C1" w:rsidRDefault="008D44C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0,27 </w:t>
            </w:r>
          </w:p>
          <w:p w:rsidR="008D44C1" w:rsidRPr="008D44C1" w:rsidRDefault="008D44C1" w:rsidP="00BB69A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D44C1">
              <w:t xml:space="preserve"> </w:t>
            </w:r>
            <w:proofErr w:type="spellStart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п.</w:t>
            </w:r>
            <w:proofErr w:type="gramStart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л</w:t>
            </w:r>
            <w:proofErr w:type="spellEnd"/>
            <w:proofErr w:type="gramEnd"/>
            <w:r w:rsidRPr="008D44C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44C1" w:rsidRPr="008D44C1" w:rsidRDefault="008D44C1" w:rsidP="00BB69A1">
            <w:pPr>
              <w:jc w:val="center"/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Карабаева М. Э.</w:t>
            </w:r>
          </w:p>
          <w:p w:rsidR="008D44C1" w:rsidRPr="006A3718" w:rsidRDefault="008D44C1" w:rsidP="00BB69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1">
              <w:rPr>
                <w:rFonts w:ascii="Times New Roman" w:hAnsi="Times New Roman" w:cs="Times New Roman"/>
                <w:noProof/>
                <w:spacing w:val="-20"/>
                <w:sz w:val="24"/>
                <w:szCs w:val="24"/>
              </w:rPr>
              <w:t>Рысмухамбетова Г.Е.</w:t>
            </w:r>
          </w:p>
        </w:tc>
      </w:tr>
    </w:tbl>
    <w:p w:rsidR="00ED2BE1" w:rsidRDefault="00ED2BE1"/>
    <w:tbl>
      <w:tblPr>
        <w:tblStyle w:val="1"/>
        <w:tblW w:w="978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2551"/>
      </w:tblGrid>
      <w:tr w:rsidR="00ED2BE1" w:rsidRPr="00ED2BE1" w:rsidTr="00ED2BE1">
        <w:trPr>
          <w:trHeight w:val="419"/>
        </w:trPr>
        <w:tc>
          <w:tcPr>
            <w:tcW w:w="7235" w:type="dxa"/>
          </w:tcPr>
          <w:p w:rsidR="00ED2BE1" w:rsidRPr="00ED2BE1" w:rsidRDefault="009014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bookmarkStart w:id="0" w:name="_GoBack"/>
            <w:bookmarkEnd w:id="0"/>
            <w:r w:rsidR="00ED2BE1" w:rsidRPr="00ED2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>Н.А. Колотова</w:t>
            </w:r>
          </w:p>
        </w:tc>
      </w:tr>
      <w:tr w:rsidR="00ED2BE1" w:rsidRPr="00ED2BE1" w:rsidTr="00ED2BE1">
        <w:tc>
          <w:tcPr>
            <w:tcW w:w="7235" w:type="dxa"/>
          </w:tcPr>
          <w:p w:rsidR="00BD3AD7" w:rsidRDefault="00BD3AD7" w:rsidP="00BD3AD7">
            <w:pPr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E1" w:rsidRPr="00ED2BE1" w:rsidRDefault="00ED2BE1" w:rsidP="00BD3AD7">
            <w:pPr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>Список верен:</w:t>
            </w:r>
          </w:p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E1" w:rsidRPr="00ED2BE1" w:rsidTr="00ED2BE1">
        <w:tc>
          <w:tcPr>
            <w:tcW w:w="7235" w:type="dxa"/>
          </w:tcPr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«Технологии</w:t>
            </w:r>
            <w:r w:rsidRPr="00ED2BE1">
              <w:rPr>
                <w:rFonts w:ascii="Times New Roman" w:hAnsi="Times New Roman" w:cs="Times New Roman"/>
                <w:sz w:val="24"/>
                <w:szCs w:val="24"/>
              </w:rPr>
              <w:br/>
              <w:t>продуктов питания»</w:t>
            </w: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E1" w:rsidRPr="00ED2BE1" w:rsidRDefault="00ED2BE1" w:rsidP="00ED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 xml:space="preserve">Г.Е. </w:t>
            </w:r>
            <w:proofErr w:type="spellStart"/>
            <w:r w:rsidRPr="00ED2BE1">
              <w:rPr>
                <w:rFonts w:ascii="Times New Roman" w:hAnsi="Times New Roman" w:cs="Times New Roman"/>
                <w:sz w:val="24"/>
                <w:szCs w:val="24"/>
              </w:rPr>
              <w:t>Рысмухамбетова</w:t>
            </w:r>
            <w:proofErr w:type="spellEnd"/>
          </w:p>
        </w:tc>
      </w:tr>
      <w:tr w:rsidR="00ED2BE1" w:rsidRPr="00ED2BE1" w:rsidTr="00ED2BE1">
        <w:tc>
          <w:tcPr>
            <w:tcW w:w="7235" w:type="dxa"/>
          </w:tcPr>
          <w:p w:rsidR="00ED2BE1" w:rsidRPr="00ED2BE1" w:rsidRDefault="00ED2BE1" w:rsidP="00EF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</w:t>
            </w:r>
            <w:r w:rsidR="00EF1345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r w:rsidRPr="00ED2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ED2BE1" w:rsidRPr="00ED2BE1" w:rsidRDefault="00EF1345" w:rsidP="00EF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  <w:r w:rsidR="00ED2BE1" w:rsidRPr="00ED2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Буховец</w:t>
            </w:r>
          </w:p>
        </w:tc>
      </w:tr>
    </w:tbl>
    <w:p w:rsidR="00ED2BE1" w:rsidRDefault="00ED2BE1"/>
    <w:p w:rsidR="000C4401" w:rsidRPr="002A101E" w:rsidRDefault="000C4401" w:rsidP="00D9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4401" w:rsidRPr="002A101E" w:rsidSect="00D959EE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90138"/>
    <w:multiLevelType w:val="hybridMultilevel"/>
    <w:tmpl w:val="AA98FC1E"/>
    <w:lvl w:ilvl="0" w:tplc="4D4244F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4D4244FC">
      <w:start w:val="1"/>
      <w:numFmt w:val="decimal"/>
      <w:lvlText w:val="%2"/>
      <w:lvlJc w:val="left"/>
      <w:pPr>
        <w:ind w:left="1353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0C76"/>
    <w:multiLevelType w:val="hybridMultilevel"/>
    <w:tmpl w:val="E152C548"/>
    <w:lvl w:ilvl="0" w:tplc="14A41E26">
      <w:start w:val="4"/>
      <w:numFmt w:val="decimal"/>
      <w:lvlText w:val="%1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5DC08DD"/>
    <w:multiLevelType w:val="hybridMultilevel"/>
    <w:tmpl w:val="D14248DA"/>
    <w:lvl w:ilvl="0" w:tplc="93EEAA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574F9"/>
    <w:multiLevelType w:val="hybridMultilevel"/>
    <w:tmpl w:val="9806B0E2"/>
    <w:lvl w:ilvl="0" w:tplc="93EEAA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24"/>
    <w:rsid w:val="000063AE"/>
    <w:rsid w:val="000331C5"/>
    <w:rsid w:val="000364C5"/>
    <w:rsid w:val="0004033F"/>
    <w:rsid w:val="0004324F"/>
    <w:rsid w:val="000649A8"/>
    <w:rsid w:val="00082C04"/>
    <w:rsid w:val="0009645E"/>
    <w:rsid w:val="000C4401"/>
    <w:rsid w:val="000D5083"/>
    <w:rsid w:val="000F2516"/>
    <w:rsid w:val="00103DBC"/>
    <w:rsid w:val="00114842"/>
    <w:rsid w:val="00131ED2"/>
    <w:rsid w:val="001419B4"/>
    <w:rsid w:val="001664A5"/>
    <w:rsid w:val="00166DCF"/>
    <w:rsid w:val="0019192D"/>
    <w:rsid w:val="00196294"/>
    <w:rsid w:val="001A4D3D"/>
    <w:rsid w:val="001E4C87"/>
    <w:rsid w:val="001E7296"/>
    <w:rsid w:val="001F0986"/>
    <w:rsid w:val="0022178B"/>
    <w:rsid w:val="0022202D"/>
    <w:rsid w:val="002649F4"/>
    <w:rsid w:val="00270EAE"/>
    <w:rsid w:val="002943BD"/>
    <w:rsid w:val="002A101E"/>
    <w:rsid w:val="002E0109"/>
    <w:rsid w:val="002E117F"/>
    <w:rsid w:val="003100FD"/>
    <w:rsid w:val="00314606"/>
    <w:rsid w:val="003236FD"/>
    <w:rsid w:val="00332D18"/>
    <w:rsid w:val="00346DD8"/>
    <w:rsid w:val="003D1BD4"/>
    <w:rsid w:val="003F0DE5"/>
    <w:rsid w:val="003F2010"/>
    <w:rsid w:val="003F2D8C"/>
    <w:rsid w:val="004024FD"/>
    <w:rsid w:val="0040250D"/>
    <w:rsid w:val="00402540"/>
    <w:rsid w:val="00415824"/>
    <w:rsid w:val="00475283"/>
    <w:rsid w:val="004A1E39"/>
    <w:rsid w:val="004A5824"/>
    <w:rsid w:val="004D7BEF"/>
    <w:rsid w:val="004E7D6E"/>
    <w:rsid w:val="004F5562"/>
    <w:rsid w:val="00533239"/>
    <w:rsid w:val="00540AFB"/>
    <w:rsid w:val="005624F7"/>
    <w:rsid w:val="005936AD"/>
    <w:rsid w:val="005B6FD2"/>
    <w:rsid w:val="005C3EFF"/>
    <w:rsid w:val="005E188B"/>
    <w:rsid w:val="00600782"/>
    <w:rsid w:val="00601D74"/>
    <w:rsid w:val="00651240"/>
    <w:rsid w:val="00692438"/>
    <w:rsid w:val="006A3718"/>
    <w:rsid w:val="006A58B4"/>
    <w:rsid w:val="006D3B21"/>
    <w:rsid w:val="006E713A"/>
    <w:rsid w:val="007061BE"/>
    <w:rsid w:val="00763FAB"/>
    <w:rsid w:val="007E6322"/>
    <w:rsid w:val="00812A20"/>
    <w:rsid w:val="00860E55"/>
    <w:rsid w:val="00863624"/>
    <w:rsid w:val="0088352E"/>
    <w:rsid w:val="00883912"/>
    <w:rsid w:val="008958D4"/>
    <w:rsid w:val="008B15BC"/>
    <w:rsid w:val="008D3A93"/>
    <w:rsid w:val="008D44C1"/>
    <w:rsid w:val="008E0712"/>
    <w:rsid w:val="008E0E53"/>
    <w:rsid w:val="00900F2D"/>
    <w:rsid w:val="009014E1"/>
    <w:rsid w:val="00936235"/>
    <w:rsid w:val="00953B54"/>
    <w:rsid w:val="0096391A"/>
    <w:rsid w:val="009641F5"/>
    <w:rsid w:val="009851B7"/>
    <w:rsid w:val="00987AF5"/>
    <w:rsid w:val="00992B6A"/>
    <w:rsid w:val="009B277A"/>
    <w:rsid w:val="009C4999"/>
    <w:rsid w:val="009F10A9"/>
    <w:rsid w:val="009F77D8"/>
    <w:rsid w:val="00A22C1C"/>
    <w:rsid w:val="00A23B58"/>
    <w:rsid w:val="00A4057C"/>
    <w:rsid w:val="00A45D4E"/>
    <w:rsid w:val="00A52548"/>
    <w:rsid w:val="00A54A1F"/>
    <w:rsid w:val="00A62F9E"/>
    <w:rsid w:val="00AB6EC2"/>
    <w:rsid w:val="00AD17BC"/>
    <w:rsid w:val="00AE531C"/>
    <w:rsid w:val="00AF79DD"/>
    <w:rsid w:val="00B45DCD"/>
    <w:rsid w:val="00B50CEB"/>
    <w:rsid w:val="00B6509D"/>
    <w:rsid w:val="00B76CE4"/>
    <w:rsid w:val="00BA5924"/>
    <w:rsid w:val="00BB69A1"/>
    <w:rsid w:val="00BD3AD7"/>
    <w:rsid w:val="00C5011E"/>
    <w:rsid w:val="00C553F0"/>
    <w:rsid w:val="00C746EF"/>
    <w:rsid w:val="00C76EBC"/>
    <w:rsid w:val="00C8144B"/>
    <w:rsid w:val="00CB01C7"/>
    <w:rsid w:val="00CC5E6E"/>
    <w:rsid w:val="00D17411"/>
    <w:rsid w:val="00D30ADD"/>
    <w:rsid w:val="00D319DD"/>
    <w:rsid w:val="00D34964"/>
    <w:rsid w:val="00D62874"/>
    <w:rsid w:val="00D85141"/>
    <w:rsid w:val="00D9313D"/>
    <w:rsid w:val="00D959EE"/>
    <w:rsid w:val="00DE490F"/>
    <w:rsid w:val="00DE5139"/>
    <w:rsid w:val="00E3753F"/>
    <w:rsid w:val="00E443FA"/>
    <w:rsid w:val="00E65CB2"/>
    <w:rsid w:val="00E74869"/>
    <w:rsid w:val="00E865C2"/>
    <w:rsid w:val="00E9285F"/>
    <w:rsid w:val="00E97D28"/>
    <w:rsid w:val="00EB2E7D"/>
    <w:rsid w:val="00ED2BE1"/>
    <w:rsid w:val="00ED4489"/>
    <w:rsid w:val="00EF0A84"/>
    <w:rsid w:val="00EF1345"/>
    <w:rsid w:val="00F012DE"/>
    <w:rsid w:val="00F06708"/>
    <w:rsid w:val="00F06B88"/>
    <w:rsid w:val="00F1709A"/>
    <w:rsid w:val="00F40CDB"/>
    <w:rsid w:val="00F44F7C"/>
    <w:rsid w:val="00F53A96"/>
    <w:rsid w:val="00F764B0"/>
    <w:rsid w:val="00FB3A89"/>
    <w:rsid w:val="00FC1D61"/>
    <w:rsid w:val="00FD0ACD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F10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0A9"/>
  </w:style>
  <w:style w:type="paragraph" w:styleId="a5">
    <w:name w:val="List Paragraph"/>
    <w:basedOn w:val="a"/>
    <w:uiPriority w:val="34"/>
    <w:qFormat/>
    <w:rsid w:val="00F53A96"/>
    <w:pPr>
      <w:ind w:left="720"/>
      <w:contextualSpacing/>
    </w:pPr>
  </w:style>
  <w:style w:type="paragraph" w:customStyle="1" w:styleId="bigtext">
    <w:name w:val="bigtext"/>
    <w:basedOn w:val="a"/>
    <w:rsid w:val="006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lp">
    <w:name w:val="help"/>
    <w:basedOn w:val="a0"/>
    <w:rsid w:val="00FD0ACD"/>
  </w:style>
  <w:style w:type="table" w:customStyle="1" w:styleId="1">
    <w:name w:val="Сетка таблицы1"/>
    <w:basedOn w:val="a1"/>
    <w:next w:val="a3"/>
    <w:uiPriority w:val="59"/>
    <w:rsid w:val="00ED2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F10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0A9"/>
  </w:style>
  <w:style w:type="paragraph" w:styleId="a5">
    <w:name w:val="List Paragraph"/>
    <w:basedOn w:val="a"/>
    <w:uiPriority w:val="34"/>
    <w:qFormat/>
    <w:rsid w:val="00F53A96"/>
    <w:pPr>
      <w:ind w:left="720"/>
      <w:contextualSpacing/>
    </w:pPr>
  </w:style>
  <w:style w:type="paragraph" w:customStyle="1" w:styleId="bigtext">
    <w:name w:val="bigtext"/>
    <w:basedOn w:val="a"/>
    <w:rsid w:val="006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lp">
    <w:name w:val="help"/>
    <w:basedOn w:val="a0"/>
    <w:rsid w:val="00FD0ACD"/>
  </w:style>
  <w:style w:type="table" w:customStyle="1" w:styleId="1">
    <w:name w:val="Сетка таблицы1"/>
    <w:basedOn w:val="a1"/>
    <w:next w:val="a3"/>
    <w:uiPriority w:val="59"/>
    <w:rsid w:val="00ED2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Пантелеева</cp:lastModifiedBy>
  <cp:revision>4</cp:revision>
  <cp:lastPrinted>2022-12-09T09:20:00Z</cp:lastPrinted>
  <dcterms:created xsi:type="dcterms:W3CDTF">2026-05-26T10:54:00Z</dcterms:created>
  <dcterms:modified xsi:type="dcterms:W3CDTF">2026-05-27T08:19:00Z</dcterms:modified>
</cp:coreProperties>
</file>